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49CB13">
      <w:pPr>
        <w:jc w:val="left"/>
        <w:rPr>
          <w:rFonts w:hint="eastAsia" w:ascii="宋体" w:hAnsi="宋体" w:cs="宋体"/>
          <w:color w:val="000000"/>
          <w:sz w:val="24"/>
          <w:szCs w:val="24"/>
        </w:rPr>
      </w:pPr>
    </w:p>
    <w:p w14:paraId="785F31BF">
      <w:pPr>
        <w:spacing w:line="360" w:lineRule="auto"/>
        <w:jc w:val="left"/>
        <w:rPr>
          <w:rFonts w:hint="eastAsia" w:ascii="宋体" w:hAnsi="宋体" w:cs="宋体"/>
          <w:color w:val="000000"/>
          <w:sz w:val="24"/>
          <w:szCs w:val="24"/>
        </w:rPr>
      </w:pPr>
      <w:r>
        <w:rPr>
          <w:rFonts w:hint="eastAsia" w:ascii="宋体" w:hAnsi="宋体"/>
          <w:b/>
          <w:bCs/>
          <w:sz w:val="28"/>
          <w:szCs w:val="28"/>
        </w:rPr>
        <mc:AlternateContent>
          <mc:Choice Requires="wps">
            <w:drawing>
              <wp:anchor distT="0" distB="0" distL="114300" distR="114300" simplePos="0" relativeHeight="251688960" behindDoc="0" locked="0" layoutInCell="1" allowOverlap="1">
                <wp:simplePos x="0" y="0"/>
                <wp:positionH relativeFrom="column">
                  <wp:posOffset>4339590</wp:posOffset>
                </wp:positionH>
                <wp:positionV relativeFrom="paragraph">
                  <wp:posOffset>193675</wp:posOffset>
                </wp:positionV>
                <wp:extent cx="2050415" cy="544830"/>
                <wp:effectExtent l="241300" t="15875" r="32385" b="315595"/>
                <wp:wrapNone/>
                <wp:docPr id="10" name="矩形标注 10"/>
                <wp:cNvGraphicFramePr/>
                <a:graphic xmlns:a="http://schemas.openxmlformats.org/drawingml/2006/main">
                  <a:graphicData uri="http://schemas.microsoft.com/office/word/2010/wordprocessingShape">
                    <wps:wsp>
                      <wps:cNvSpPr/>
                      <wps:spPr>
                        <a:xfrm>
                          <a:off x="0" y="0"/>
                          <a:ext cx="2050415" cy="544830"/>
                        </a:xfrm>
                        <a:prstGeom prst="wedgeRectCallout">
                          <a:avLst>
                            <a:gd name="adj1" fmla="val -56009"/>
                            <a:gd name="adj2" fmla="val 97088"/>
                          </a:avLst>
                        </a:prstGeom>
                        <a:solidFill>
                          <a:srgbClr val="FFFFFF"/>
                        </a:solidFill>
                        <a:ln w="31750" cap="flat" cmpd="sng">
                          <a:solidFill>
                            <a:srgbClr val="70AD47"/>
                          </a:solidFill>
                          <a:prstDash val="solid"/>
                          <a:miter/>
                          <a:headEnd type="none" w="med" len="med"/>
                          <a:tailEnd type="none" w="med" len="med"/>
                        </a:ln>
                      </wps:spPr>
                      <wps:txbx>
                        <w:txbxContent>
                          <w:p w14:paraId="2DD1C143">
                            <w:pPr>
                              <w:rPr>
                                <w:rFonts w:ascii="仿宋" w:hAnsi="仿宋" w:eastAsia="仿宋"/>
                                <w:sz w:val="24"/>
                                <w:szCs w:val="24"/>
                              </w:rPr>
                            </w:pPr>
                            <w:r>
                              <w:rPr>
                                <w:rFonts w:hint="eastAsia" w:ascii="仿宋" w:hAnsi="仿宋" w:eastAsia="仿宋"/>
                                <w:sz w:val="24"/>
                                <w:szCs w:val="24"/>
                              </w:rPr>
                              <w:t>黑体一号字</w:t>
                            </w:r>
                            <w:r>
                              <w:rPr>
                                <w:rFonts w:ascii="仿宋" w:hAnsi="仿宋" w:eastAsia="仿宋"/>
                                <w:sz w:val="24"/>
                                <w:szCs w:val="24"/>
                              </w:rPr>
                              <w:t>，</w:t>
                            </w:r>
                            <w:r>
                              <w:rPr>
                                <w:rFonts w:hint="eastAsia" w:ascii="仿宋" w:hAnsi="仿宋" w:eastAsia="仿宋"/>
                                <w:sz w:val="24"/>
                                <w:szCs w:val="24"/>
                              </w:rPr>
                              <w:t>居中</w:t>
                            </w:r>
                            <w:r>
                              <w:rPr>
                                <w:rFonts w:ascii="仿宋" w:hAnsi="仿宋" w:eastAsia="仿宋"/>
                                <w:sz w:val="24"/>
                                <w:szCs w:val="24"/>
                              </w:rPr>
                              <w:t>对齐，</w:t>
                            </w:r>
                            <w:r>
                              <w:rPr>
                                <w:rFonts w:hint="eastAsia" w:ascii="仿宋" w:hAnsi="仿宋" w:eastAsia="仿宋"/>
                                <w:sz w:val="24"/>
                                <w:szCs w:val="24"/>
                              </w:rPr>
                              <w:t>加粗，1.5倍</w:t>
                            </w:r>
                            <w:r>
                              <w:rPr>
                                <w:rFonts w:ascii="仿宋" w:hAnsi="仿宋" w:eastAsia="仿宋"/>
                                <w:sz w:val="24"/>
                                <w:szCs w:val="24"/>
                              </w:rPr>
                              <w:t>行距</w:t>
                            </w:r>
                          </w:p>
                        </w:txbxContent>
                      </wps:txbx>
                      <wps:bodyPr upright="1"/>
                    </wps:wsp>
                  </a:graphicData>
                </a:graphic>
              </wp:anchor>
            </w:drawing>
          </mc:Choice>
          <mc:Fallback>
            <w:pict>
              <v:shape id="_x0000_s1026" o:spid="_x0000_s1026" o:spt="61" type="#_x0000_t61" style="position:absolute;left:0pt;margin-left:341.7pt;margin-top:15.25pt;height:42.9pt;width:161.45pt;z-index:251688960;mso-width-relative:page;mso-height-relative:page;" fillcolor="#FFFFFF" filled="t" stroked="t" coordsize="21600,21600" o:gfxdata="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oqWFNdcAAAALAQAADwAAAAAAAAABACAAAAAiAAAAZHJz&#10;L2Rvd25yZXYueG1sUEsBAhQAFAAAAAgAh07iQBxW4wk+AgAAkAQAAA4AAAAAAAAAAQAgAAAAJgEA&#10;AGRycy9lMm9Eb2MueG1sUEsFBgAAAAAGAAYAWQEAANYFAAAAAA==&#10;" adj="-1298,31771">
                <v:fill on="t" focussize="0,0"/>
                <v:stroke weight="2.5pt" color="#70AD47" joinstyle="miter"/>
                <v:imagedata o:title=""/>
                <o:lock v:ext="edit" aspectratio="f"/>
                <v:textbox>
                  <w:txbxContent>
                    <w:p w14:paraId="2DD1C143">
                      <w:pPr>
                        <w:rPr>
                          <w:rFonts w:ascii="仿宋" w:hAnsi="仿宋" w:eastAsia="仿宋"/>
                          <w:sz w:val="24"/>
                          <w:szCs w:val="24"/>
                        </w:rPr>
                      </w:pPr>
                      <w:r>
                        <w:rPr>
                          <w:rFonts w:hint="eastAsia" w:ascii="仿宋" w:hAnsi="仿宋" w:eastAsia="仿宋"/>
                          <w:sz w:val="24"/>
                          <w:szCs w:val="24"/>
                        </w:rPr>
                        <w:t>黑体一号字</w:t>
                      </w:r>
                      <w:r>
                        <w:rPr>
                          <w:rFonts w:ascii="仿宋" w:hAnsi="仿宋" w:eastAsia="仿宋"/>
                          <w:sz w:val="24"/>
                          <w:szCs w:val="24"/>
                        </w:rPr>
                        <w:t>，</w:t>
                      </w:r>
                      <w:r>
                        <w:rPr>
                          <w:rFonts w:hint="eastAsia" w:ascii="仿宋" w:hAnsi="仿宋" w:eastAsia="仿宋"/>
                          <w:sz w:val="24"/>
                          <w:szCs w:val="24"/>
                        </w:rPr>
                        <w:t>居中</w:t>
                      </w:r>
                      <w:r>
                        <w:rPr>
                          <w:rFonts w:ascii="仿宋" w:hAnsi="仿宋" w:eastAsia="仿宋"/>
                          <w:sz w:val="24"/>
                          <w:szCs w:val="24"/>
                        </w:rPr>
                        <w:t>对齐，</w:t>
                      </w:r>
                      <w:r>
                        <w:rPr>
                          <w:rFonts w:hint="eastAsia" w:ascii="仿宋" w:hAnsi="仿宋" w:eastAsia="仿宋"/>
                          <w:sz w:val="24"/>
                          <w:szCs w:val="24"/>
                        </w:rPr>
                        <w:t>加粗，1.5倍</w:t>
                      </w:r>
                      <w:r>
                        <w:rPr>
                          <w:rFonts w:ascii="仿宋" w:hAnsi="仿宋" w:eastAsia="仿宋"/>
                          <w:sz w:val="24"/>
                          <w:szCs w:val="24"/>
                        </w:rPr>
                        <w:t>行距</w:t>
                      </w:r>
                    </w:p>
                  </w:txbxContent>
                </v:textbox>
              </v:shape>
            </w:pict>
          </mc:Fallback>
        </mc:AlternateContent>
      </w:r>
    </w:p>
    <w:p w14:paraId="63FEF7A7">
      <w:pPr>
        <w:spacing w:line="360" w:lineRule="auto"/>
        <w:jc w:val="left"/>
        <w:rPr>
          <w:rFonts w:hint="eastAsia" w:ascii="宋体" w:hAnsi="宋体" w:cs="宋体"/>
          <w:color w:val="000000"/>
          <w:sz w:val="24"/>
          <w:szCs w:val="24"/>
        </w:rPr>
      </w:pPr>
    </w:p>
    <w:p w14:paraId="40BFBF6A">
      <w:pPr>
        <w:spacing w:line="360" w:lineRule="auto"/>
        <w:jc w:val="left"/>
        <w:rPr>
          <w:rFonts w:ascii="宋体" w:hAnsi="宋体"/>
          <w:color w:val="000000"/>
          <w:sz w:val="24"/>
          <w:szCs w:val="24"/>
        </w:rPr>
      </w:pPr>
    </w:p>
    <w:p w14:paraId="17C8B3BC">
      <w:pPr>
        <w:keepNext w:val="0"/>
        <w:keepLines w:val="0"/>
        <w:pageBreakBefore w:val="0"/>
        <w:widowControl/>
        <w:kinsoku/>
        <w:wordWrap/>
        <w:overflowPunct/>
        <w:topLinePunct w:val="0"/>
        <w:autoSpaceDE/>
        <w:autoSpaceDN/>
        <w:bidi w:val="0"/>
        <w:adjustRightInd w:val="0"/>
        <w:snapToGrid w:val="0"/>
        <w:spacing w:before="100" w:beforeAutospacing="1" w:after="100" w:afterAutospacing="1" w:line="360" w:lineRule="auto"/>
        <w:jc w:val="center"/>
        <w:textAlignment w:val="auto"/>
        <w:rPr>
          <w:rFonts w:ascii="黑体" w:hAnsi="黑体" w:eastAsia="黑体"/>
          <w:b/>
          <w:bCs/>
          <w:kern w:val="0"/>
          <w:sz w:val="52"/>
          <w:szCs w:val="52"/>
        </w:rPr>
      </w:pPr>
      <w:r>
        <w:rPr>
          <w:rFonts w:hint="eastAsia" w:ascii="宋体" w:hAnsi="宋体"/>
          <w:b/>
          <w:bCs/>
          <w:color w:val="000000"/>
          <w:spacing w:val="-20"/>
        </w:rPr>
        <w:t xml:space="preserve"> </w:t>
      </w:r>
      <w:r>
        <w:rPr>
          <w:rFonts w:hint="eastAsia" w:ascii="黑体" w:hAnsi="黑体" w:eastAsia="黑体"/>
          <w:b/>
          <w:bCs/>
          <w:kern w:val="0"/>
          <w:sz w:val="52"/>
          <w:szCs w:val="52"/>
        </w:rPr>
        <w:t>广西师范大学成人高等教育</w:t>
      </w:r>
    </w:p>
    <w:p w14:paraId="4D98459E">
      <w:pPr>
        <w:keepNext w:val="0"/>
        <w:keepLines w:val="0"/>
        <w:pageBreakBefore w:val="0"/>
        <w:kinsoku/>
        <w:wordWrap/>
        <w:overflowPunct/>
        <w:topLinePunct w:val="0"/>
        <w:autoSpaceDE/>
        <w:autoSpaceDN/>
        <w:bidi w:val="0"/>
        <w:spacing w:line="360" w:lineRule="auto"/>
        <w:jc w:val="center"/>
        <w:textAlignment w:val="auto"/>
        <w:rPr>
          <w:rFonts w:ascii="黑体" w:hAnsi="黑体" w:eastAsia="黑体"/>
          <w:b/>
          <w:bCs/>
          <w:spacing w:val="75"/>
          <w:kern w:val="0"/>
          <w:sz w:val="52"/>
          <w:szCs w:val="52"/>
        </w:rPr>
      </w:pPr>
      <w:r>
        <w:rPr>
          <w:rFonts w:hint="eastAsia" w:ascii="黑体" w:hAnsi="黑体" w:eastAsia="黑体"/>
          <w:b/>
          <w:bCs/>
          <w:kern w:val="0"/>
          <w:sz w:val="52"/>
          <w:szCs w:val="52"/>
        </w:rPr>
        <w:t>本科生毕业论文</w:t>
      </w:r>
    </w:p>
    <w:p w14:paraId="4C5A66C8">
      <w:pPr>
        <w:jc w:val="center"/>
        <w:rPr>
          <w:rFonts w:ascii="宋体" w:hAnsi="宋体"/>
          <w:sz w:val="24"/>
          <w:szCs w:val="24"/>
        </w:rPr>
      </w:pPr>
      <w:r>
        <w:rPr>
          <w:rFonts w:hint="eastAsia" w:ascii="宋体" w:hAnsi="宋体"/>
          <w:b/>
          <w:bCs/>
          <w:sz w:val="28"/>
          <w:szCs w:val="28"/>
        </w:rPr>
        <mc:AlternateContent>
          <mc:Choice Requires="wps">
            <w:drawing>
              <wp:anchor distT="0" distB="0" distL="114300" distR="114300" simplePos="0" relativeHeight="251686912" behindDoc="0" locked="0" layoutInCell="1" allowOverlap="1">
                <wp:simplePos x="0" y="0"/>
                <wp:positionH relativeFrom="column">
                  <wp:posOffset>4279265</wp:posOffset>
                </wp:positionH>
                <wp:positionV relativeFrom="paragraph">
                  <wp:posOffset>73660</wp:posOffset>
                </wp:positionV>
                <wp:extent cx="2050415" cy="981710"/>
                <wp:effectExtent l="200025" t="15875" r="16510" b="526415"/>
                <wp:wrapNone/>
                <wp:docPr id="23" name="矩形标注 23"/>
                <wp:cNvGraphicFramePr/>
                <a:graphic xmlns:a="http://schemas.openxmlformats.org/drawingml/2006/main">
                  <a:graphicData uri="http://schemas.microsoft.com/office/word/2010/wordprocessingShape">
                    <wps:wsp>
                      <wps:cNvSpPr/>
                      <wps:spPr>
                        <a:xfrm>
                          <a:off x="0" y="0"/>
                          <a:ext cx="2050415" cy="981710"/>
                        </a:xfrm>
                        <a:prstGeom prst="wedgeRectCallout">
                          <a:avLst>
                            <a:gd name="adj1" fmla="val -56009"/>
                            <a:gd name="adj2" fmla="val 97088"/>
                          </a:avLst>
                        </a:prstGeom>
                        <a:solidFill>
                          <a:srgbClr val="FFFFFF"/>
                        </a:solidFill>
                        <a:ln w="31750" cap="flat" cmpd="sng">
                          <a:solidFill>
                            <a:srgbClr val="70AD47"/>
                          </a:solidFill>
                          <a:prstDash val="solid"/>
                          <a:miter/>
                          <a:headEnd type="none" w="med" len="med"/>
                          <a:tailEnd type="none" w="med" len="med"/>
                        </a:ln>
                      </wps:spPr>
                      <wps:txbx>
                        <w:txbxContent>
                          <w:p w14:paraId="4ACDB128">
                            <w:pPr>
                              <w:rPr>
                                <w:rFonts w:hint="default" w:ascii="仿宋" w:hAnsi="仿宋" w:eastAsia="仿宋"/>
                                <w:sz w:val="24"/>
                                <w:szCs w:val="24"/>
                                <w:lang w:val="en-US" w:eastAsia="zh-CN"/>
                              </w:rPr>
                            </w:pPr>
                            <w:r>
                              <w:rPr>
                                <w:rFonts w:hint="eastAsia" w:ascii="仿宋" w:hAnsi="仿宋" w:eastAsia="仿宋"/>
                                <w:sz w:val="24"/>
                                <w:szCs w:val="24"/>
                              </w:rPr>
                              <w:t>黑体小二号字</w:t>
                            </w:r>
                            <w:r>
                              <w:rPr>
                                <w:rFonts w:ascii="仿宋" w:hAnsi="仿宋" w:eastAsia="仿宋"/>
                                <w:sz w:val="24"/>
                                <w:szCs w:val="24"/>
                              </w:rPr>
                              <w:t>，</w:t>
                            </w:r>
                            <w:r>
                              <w:rPr>
                                <w:rFonts w:hint="eastAsia" w:ascii="仿宋" w:hAnsi="仿宋" w:eastAsia="仿宋"/>
                                <w:sz w:val="24"/>
                                <w:szCs w:val="24"/>
                              </w:rPr>
                              <w:t>居中</w:t>
                            </w:r>
                            <w:r>
                              <w:rPr>
                                <w:rFonts w:ascii="仿宋" w:hAnsi="仿宋" w:eastAsia="仿宋"/>
                                <w:sz w:val="24"/>
                                <w:szCs w:val="24"/>
                              </w:rPr>
                              <w:t>对齐，</w:t>
                            </w:r>
                            <w:r>
                              <w:rPr>
                                <w:rFonts w:hint="eastAsia" w:ascii="仿宋" w:hAnsi="仿宋" w:eastAsia="仿宋"/>
                                <w:sz w:val="24"/>
                                <w:szCs w:val="24"/>
                              </w:rPr>
                              <w:t>加粗，1.5倍</w:t>
                            </w:r>
                            <w:r>
                              <w:rPr>
                                <w:rFonts w:ascii="仿宋" w:hAnsi="仿宋" w:eastAsia="仿宋"/>
                                <w:sz w:val="24"/>
                                <w:szCs w:val="24"/>
                              </w:rPr>
                              <w:t>行距</w:t>
                            </w:r>
                            <w:r>
                              <w:rPr>
                                <w:rFonts w:hint="eastAsia" w:ascii="仿宋" w:hAnsi="仿宋" w:eastAsia="仿宋"/>
                                <w:sz w:val="24"/>
                                <w:szCs w:val="24"/>
                                <w:lang w:val="en-US" w:eastAsia="zh-CN"/>
                              </w:rPr>
                              <w:t>,字数不宜超过20字，必要时可添加副标题。</w:t>
                            </w:r>
                          </w:p>
                        </w:txbxContent>
                      </wps:txbx>
                      <wps:bodyPr upright="1"/>
                    </wps:wsp>
                  </a:graphicData>
                </a:graphic>
              </wp:anchor>
            </w:drawing>
          </mc:Choice>
          <mc:Fallback>
            <w:pict>
              <v:shape id="_x0000_s1026" o:spid="_x0000_s1026" o:spt="61" type="#_x0000_t61" style="position:absolute;left:0pt;margin-left:336.95pt;margin-top:5.8pt;height:77.3pt;width:161.45pt;z-index:251686912;mso-width-relative:page;mso-height-relative:page;" fillcolor="#FFFFFF" filled="t" stroked="t" coordsize="21600,21600" o:gfxdata="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JxHzE2AAAAAoBAAAPAAAAAAAAAAEAIAAAACIAAABk&#10;cnMvZG93bnJldi54bWxQSwECFAAUAAAACACHTuJAYoafcD8CAACQBAAADgAAAAAAAAABACAAAAAn&#10;AQAAZHJzL2Uyb0RvYy54bWxQSwUGAAAAAAYABgBZAQAA2AUAAAAA&#10;" adj="-1298,31771">
                <v:fill on="t" focussize="0,0"/>
                <v:stroke weight="2.5pt" color="#70AD47" joinstyle="miter"/>
                <v:imagedata o:title=""/>
                <o:lock v:ext="edit" aspectratio="f"/>
                <v:textbox>
                  <w:txbxContent>
                    <w:p w14:paraId="4ACDB128">
                      <w:pPr>
                        <w:rPr>
                          <w:rFonts w:hint="default" w:ascii="仿宋" w:hAnsi="仿宋" w:eastAsia="仿宋"/>
                          <w:sz w:val="24"/>
                          <w:szCs w:val="24"/>
                          <w:lang w:val="en-US" w:eastAsia="zh-CN"/>
                        </w:rPr>
                      </w:pPr>
                      <w:r>
                        <w:rPr>
                          <w:rFonts w:hint="eastAsia" w:ascii="仿宋" w:hAnsi="仿宋" w:eastAsia="仿宋"/>
                          <w:sz w:val="24"/>
                          <w:szCs w:val="24"/>
                        </w:rPr>
                        <w:t>黑体小二号字</w:t>
                      </w:r>
                      <w:r>
                        <w:rPr>
                          <w:rFonts w:ascii="仿宋" w:hAnsi="仿宋" w:eastAsia="仿宋"/>
                          <w:sz w:val="24"/>
                          <w:szCs w:val="24"/>
                        </w:rPr>
                        <w:t>，</w:t>
                      </w:r>
                      <w:r>
                        <w:rPr>
                          <w:rFonts w:hint="eastAsia" w:ascii="仿宋" w:hAnsi="仿宋" w:eastAsia="仿宋"/>
                          <w:sz w:val="24"/>
                          <w:szCs w:val="24"/>
                        </w:rPr>
                        <w:t>居中</w:t>
                      </w:r>
                      <w:r>
                        <w:rPr>
                          <w:rFonts w:ascii="仿宋" w:hAnsi="仿宋" w:eastAsia="仿宋"/>
                          <w:sz w:val="24"/>
                          <w:szCs w:val="24"/>
                        </w:rPr>
                        <w:t>对齐，</w:t>
                      </w:r>
                      <w:r>
                        <w:rPr>
                          <w:rFonts w:hint="eastAsia" w:ascii="仿宋" w:hAnsi="仿宋" w:eastAsia="仿宋"/>
                          <w:sz w:val="24"/>
                          <w:szCs w:val="24"/>
                        </w:rPr>
                        <w:t>加粗，1.5倍</w:t>
                      </w:r>
                      <w:r>
                        <w:rPr>
                          <w:rFonts w:ascii="仿宋" w:hAnsi="仿宋" w:eastAsia="仿宋"/>
                          <w:sz w:val="24"/>
                          <w:szCs w:val="24"/>
                        </w:rPr>
                        <w:t>行距</w:t>
                      </w:r>
                      <w:r>
                        <w:rPr>
                          <w:rFonts w:hint="eastAsia" w:ascii="仿宋" w:hAnsi="仿宋" w:eastAsia="仿宋"/>
                          <w:sz w:val="24"/>
                          <w:szCs w:val="24"/>
                          <w:lang w:val="en-US" w:eastAsia="zh-CN"/>
                        </w:rPr>
                        <w:t>,字数不宜超过20字，必要时可添加副标题。</w:t>
                      </w:r>
                    </w:p>
                  </w:txbxContent>
                </v:textbox>
              </v:shape>
            </w:pict>
          </mc:Fallback>
        </mc:AlternateContent>
      </w:r>
    </w:p>
    <w:p w14:paraId="1BA8B566">
      <w:pPr>
        <w:jc w:val="center"/>
        <w:rPr>
          <w:rFonts w:ascii="宋体" w:hAnsi="宋体"/>
          <w:sz w:val="24"/>
          <w:szCs w:val="24"/>
        </w:rPr>
      </w:pPr>
    </w:p>
    <w:p w14:paraId="081E8ABC">
      <w:pPr>
        <w:spacing w:line="360" w:lineRule="auto"/>
        <w:jc w:val="center"/>
        <w:rPr>
          <w:rFonts w:hint="eastAsia" w:ascii="黑体" w:hAnsi="宋体" w:eastAsia="黑体"/>
          <w:bCs/>
          <w:sz w:val="24"/>
          <w:szCs w:val="24"/>
        </w:rPr>
      </w:pPr>
    </w:p>
    <w:p w14:paraId="17F3D1F4">
      <w:pPr>
        <w:spacing w:line="360" w:lineRule="auto"/>
        <w:jc w:val="center"/>
        <w:rPr>
          <w:rFonts w:hint="eastAsia" w:ascii="黑体" w:hAnsi="宋体" w:eastAsia="黑体"/>
          <w:bCs/>
          <w:sz w:val="24"/>
          <w:szCs w:val="24"/>
        </w:rPr>
      </w:pPr>
    </w:p>
    <w:p w14:paraId="3C07FA9E">
      <w:pPr>
        <w:spacing w:line="360" w:lineRule="auto"/>
        <w:jc w:val="center"/>
        <w:rPr>
          <w:rFonts w:hint="eastAsia" w:ascii="黑体" w:hAnsi="宋体" w:eastAsia="黑体"/>
          <w:bCs/>
          <w:sz w:val="24"/>
          <w:szCs w:val="24"/>
        </w:rPr>
      </w:pPr>
    </w:p>
    <w:p w14:paraId="11BD8499">
      <w:pPr>
        <w:spacing w:line="360" w:lineRule="auto"/>
        <w:jc w:val="center"/>
        <w:rPr>
          <w:rFonts w:ascii="黑体" w:hAnsi="黑体" w:eastAsia="黑体" w:cs="黑体"/>
          <w:b/>
          <w:sz w:val="36"/>
          <w:szCs w:val="36"/>
        </w:rPr>
      </w:pPr>
      <w:r>
        <w:rPr>
          <w:rFonts w:hint="eastAsia" w:ascii="黑体" w:hAnsi="宋体" w:eastAsia="黑体"/>
          <w:b/>
          <w:sz w:val="36"/>
          <w:szCs w:val="36"/>
        </w:rPr>
        <w:t>题目：</w:t>
      </w:r>
      <w:r>
        <w:rPr>
          <w:rFonts w:hint="eastAsia" w:ascii="黑体" w:hAnsi="黑体" w:eastAsia="黑体" w:cs="黑体"/>
          <w:b/>
          <w:sz w:val="36"/>
          <w:szCs w:val="36"/>
        </w:rPr>
        <w:t>广西壮族自治区博物馆文创开发探究及创意设计</w:t>
      </w:r>
    </w:p>
    <w:p w14:paraId="544B1920">
      <w:pPr>
        <w:spacing w:line="360" w:lineRule="auto"/>
        <w:jc w:val="center"/>
        <w:rPr>
          <w:rFonts w:ascii="黑体" w:hAnsi="黑体" w:eastAsia="黑体" w:cs="黑体"/>
          <w:b/>
          <w:sz w:val="36"/>
          <w:szCs w:val="36"/>
        </w:rPr>
      </w:pPr>
      <w:r>
        <w:rPr>
          <w:rFonts w:hint="eastAsia" w:ascii="黑体" w:hAnsi="黑体" w:eastAsia="黑体"/>
          <w:b/>
          <w:sz w:val="32"/>
          <w:szCs w:val="32"/>
        </w:rPr>
        <w:t>——</w:t>
      </w:r>
      <w:r>
        <w:rPr>
          <w:rFonts w:hint="eastAsia" w:ascii="黑体" w:hAnsi="黑体" w:eastAsia="黑体"/>
          <w:b/>
          <w:sz w:val="30"/>
          <w:szCs w:val="30"/>
        </w:rPr>
        <w:t>副标题</w:t>
      </w:r>
    </w:p>
    <w:p w14:paraId="77AD8CBA">
      <w:pPr>
        <w:jc w:val="center"/>
        <w:rPr>
          <w:rFonts w:hint="eastAsia" w:ascii="宋体" w:hAnsi="宋体"/>
          <w:sz w:val="24"/>
          <w:szCs w:val="24"/>
        </w:rPr>
      </w:pPr>
    </w:p>
    <w:p w14:paraId="00FC791C">
      <w:pPr>
        <w:jc w:val="center"/>
        <w:rPr>
          <w:rFonts w:hint="eastAsia" w:ascii="宋体" w:hAnsi="宋体"/>
          <w:sz w:val="24"/>
          <w:szCs w:val="24"/>
        </w:rPr>
      </w:pPr>
    </w:p>
    <w:p w14:paraId="0510D741">
      <w:pPr>
        <w:jc w:val="center"/>
        <w:rPr>
          <w:rFonts w:hint="eastAsia" w:ascii="宋体" w:hAnsi="宋体"/>
          <w:sz w:val="24"/>
          <w:szCs w:val="24"/>
        </w:rPr>
      </w:pPr>
    </w:p>
    <w:p w14:paraId="6F926E3B">
      <w:pPr>
        <w:jc w:val="center"/>
        <w:rPr>
          <w:rFonts w:hint="eastAsia" w:ascii="宋体" w:hAnsi="宋体"/>
          <w:sz w:val="24"/>
          <w:szCs w:val="24"/>
        </w:rPr>
      </w:pPr>
    </w:p>
    <w:p w14:paraId="2FB9C099">
      <w:pPr>
        <w:jc w:val="center"/>
        <w:rPr>
          <w:rFonts w:hint="eastAsia" w:ascii="宋体" w:hAnsi="宋体"/>
          <w:sz w:val="24"/>
          <w:szCs w:val="24"/>
        </w:rPr>
      </w:pPr>
    </w:p>
    <w:p w14:paraId="6BA83890">
      <w:pPr>
        <w:jc w:val="center"/>
        <w:rPr>
          <w:rFonts w:hint="eastAsia" w:ascii="宋体" w:hAnsi="宋体"/>
          <w:sz w:val="24"/>
          <w:szCs w:val="24"/>
        </w:rPr>
      </w:pPr>
      <w:r>
        <w:rPr>
          <w:rFonts w:hint="eastAsia" w:ascii="宋体" w:hAnsi="宋体"/>
          <w:sz w:val="24"/>
          <w:szCs w:val="24"/>
        </w:rPr>
        <mc:AlternateContent>
          <mc:Choice Requires="wps">
            <w:drawing>
              <wp:anchor distT="0" distB="0" distL="114300" distR="114300" simplePos="0" relativeHeight="251687936" behindDoc="0" locked="0" layoutInCell="1" allowOverlap="1">
                <wp:simplePos x="0" y="0"/>
                <wp:positionH relativeFrom="column">
                  <wp:posOffset>4072890</wp:posOffset>
                </wp:positionH>
                <wp:positionV relativeFrom="paragraph">
                  <wp:posOffset>187960</wp:posOffset>
                </wp:positionV>
                <wp:extent cx="2050415" cy="992505"/>
                <wp:effectExtent l="721995" t="15875" r="27940" b="20320"/>
                <wp:wrapNone/>
                <wp:docPr id="24" name="矩形标注 24"/>
                <wp:cNvGraphicFramePr/>
                <a:graphic xmlns:a="http://schemas.openxmlformats.org/drawingml/2006/main">
                  <a:graphicData uri="http://schemas.microsoft.com/office/word/2010/wordprocessingShape">
                    <wps:wsp>
                      <wps:cNvSpPr/>
                      <wps:spPr>
                        <a:xfrm>
                          <a:off x="0" y="0"/>
                          <a:ext cx="2050415" cy="992505"/>
                        </a:xfrm>
                        <a:prstGeom prst="wedgeRectCallout">
                          <a:avLst>
                            <a:gd name="adj1" fmla="val -81093"/>
                            <a:gd name="adj2" fmla="val 31704"/>
                          </a:avLst>
                        </a:prstGeom>
                        <a:solidFill>
                          <a:srgbClr val="FFFFFF"/>
                        </a:solidFill>
                        <a:ln w="31750" cap="flat" cmpd="sng">
                          <a:solidFill>
                            <a:srgbClr val="70AD47"/>
                          </a:solidFill>
                          <a:prstDash val="solid"/>
                          <a:miter/>
                          <a:headEnd type="none" w="med" len="med"/>
                          <a:tailEnd type="none" w="med" len="med"/>
                        </a:ln>
                      </wps:spPr>
                      <wps:txbx>
                        <w:txbxContent>
                          <w:p w14:paraId="123619EA">
                            <w:pPr>
                              <w:rPr>
                                <w:rFonts w:ascii="仿宋" w:hAnsi="仿宋" w:eastAsia="仿宋"/>
                                <w:sz w:val="24"/>
                                <w:szCs w:val="24"/>
                              </w:rPr>
                            </w:pPr>
                            <w:r>
                              <w:rPr>
                                <w:rFonts w:hint="eastAsia" w:ascii="仿宋" w:hAnsi="仿宋" w:eastAsia="仿宋"/>
                                <w:sz w:val="24"/>
                                <w:szCs w:val="24"/>
                              </w:rPr>
                              <w:t>宋体四号字</w:t>
                            </w:r>
                            <w:r>
                              <w:rPr>
                                <w:rFonts w:ascii="仿宋" w:hAnsi="仿宋" w:eastAsia="仿宋"/>
                                <w:sz w:val="24"/>
                                <w:szCs w:val="24"/>
                              </w:rPr>
                              <w:t>，</w:t>
                            </w:r>
                            <w:r>
                              <w:rPr>
                                <w:rFonts w:hint="eastAsia" w:ascii="仿宋" w:hAnsi="仿宋" w:eastAsia="仿宋"/>
                                <w:sz w:val="24"/>
                                <w:szCs w:val="24"/>
                              </w:rPr>
                              <w:t>加粗，左</w:t>
                            </w:r>
                            <w:r>
                              <w:rPr>
                                <w:rFonts w:ascii="仿宋" w:hAnsi="仿宋" w:eastAsia="仿宋"/>
                                <w:sz w:val="24"/>
                                <w:szCs w:val="24"/>
                              </w:rPr>
                              <w:t>对齐，</w:t>
                            </w:r>
                            <w:r>
                              <w:rPr>
                                <w:rFonts w:hint="eastAsia" w:ascii="仿宋" w:hAnsi="仿宋" w:eastAsia="仿宋"/>
                                <w:sz w:val="24"/>
                                <w:szCs w:val="24"/>
                              </w:rPr>
                              <w:t xml:space="preserve"> 1.5倍</w:t>
                            </w:r>
                            <w:r>
                              <w:rPr>
                                <w:rFonts w:ascii="仿宋" w:hAnsi="仿宋" w:eastAsia="仿宋"/>
                                <w:sz w:val="24"/>
                                <w:szCs w:val="24"/>
                              </w:rPr>
                              <w:t>行距</w:t>
                            </w:r>
                            <w:r>
                              <w:rPr>
                                <w:rFonts w:hint="eastAsia" w:ascii="仿宋" w:hAnsi="仿宋" w:eastAsia="仿宋"/>
                                <w:sz w:val="24"/>
                                <w:szCs w:val="24"/>
                              </w:rPr>
                              <w:t>，首行缩进6字符。</w:t>
                            </w:r>
                          </w:p>
                        </w:txbxContent>
                      </wps:txbx>
                      <wps:bodyPr upright="1"/>
                    </wps:wsp>
                  </a:graphicData>
                </a:graphic>
              </wp:anchor>
            </w:drawing>
          </mc:Choice>
          <mc:Fallback>
            <w:pict>
              <v:shape id="_x0000_s1026" o:spid="_x0000_s1026" o:spt="61" type="#_x0000_t61" style="position:absolute;left:0pt;margin-left:320.7pt;margin-top:14.8pt;height:78.15pt;width:161.45pt;z-index:251687936;mso-width-relative:page;mso-height-relative:page;" fillcolor="#FFFFFF" filled="t" stroked="t" coordsize="21600,21600" o:gfxdata="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Qa6ddcAAAAKAQAADwAAAAAAAAABACAAAAAiAAAAZHJz&#10;L2Rvd25yZXYueG1sUEsBAhQAFAAAAAgAh07iQAWDh8M+AgAAkAQAAA4AAAAAAAAAAQAgAAAAJgEA&#10;AGRycy9lMm9Eb2MueG1sUEsFBgAAAAAGAAYAWQEAANYFAAAAAA==&#10;" adj="-6716,17648">
                <v:fill on="t" focussize="0,0"/>
                <v:stroke weight="2.5pt" color="#70AD47" joinstyle="miter"/>
                <v:imagedata o:title=""/>
                <o:lock v:ext="edit" aspectratio="f"/>
                <v:textbox>
                  <w:txbxContent>
                    <w:p w14:paraId="123619EA">
                      <w:pPr>
                        <w:rPr>
                          <w:rFonts w:ascii="仿宋" w:hAnsi="仿宋" w:eastAsia="仿宋"/>
                          <w:sz w:val="24"/>
                          <w:szCs w:val="24"/>
                        </w:rPr>
                      </w:pPr>
                      <w:r>
                        <w:rPr>
                          <w:rFonts w:hint="eastAsia" w:ascii="仿宋" w:hAnsi="仿宋" w:eastAsia="仿宋"/>
                          <w:sz w:val="24"/>
                          <w:szCs w:val="24"/>
                        </w:rPr>
                        <w:t>宋体四号字</w:t>
                      </w:r>
                      <w:r>
                        <w:rPr>
                          <w:rFonts w:ascii="仿宋" w:hAnsi="仿宋" w:eastAsia="仿宋"/>
                          <w:sz w:val="24"/>
                          <w:szCs w:val="24"/>
                        </w:rPr>
                        <w:t>，</w:t>
                      </w:r>
                      <w:r>
                        <w:rPr>
                          <w:rFonts w:hint="eastAsia" w:ascii="仿宋" w:hAnsi="仿宋" w:eastAsia="仿宋"/>
                          <w:sz w:val="24"/>
                          <w:szCs w:val="24"/>
                        </w:rPr>
                        <w:t>加粗，左</w:t>
                      </w:r>
                      <w:r>
                        <w:rPr>
                          <w:rFonts w:ascii="仿宋" w:hAnsi="仿宋" w:eastAsia="仿宋"/>
                          <w:sz w:val="24"/>
                          <w:szCs w:val="24"/>
                        </w:rPr>
                        <w:t>对齐，</w:t>
                      </w:r>
                      <w:r>
                        <w:rPr>
                          <w:rFonts w:hint="eastAsia" w:ascii="仿宋" w:hAnsi="仿宋" w:eastAsia="仿宋"/>
                          <w:sz w:val="24"/>
                          <w:szCs w:val="24"/>
                        </w:rPr>
                        <w:t xml:space="preserve"> 1.5倍</w:t>
                      </w:r>
                      <w:r>
                        <w:rPr>
                          <w:rFonts w:ascii="仿宋" w:hAnsi="仿宋" w:eastAsia="仿宋"/>
                          <w:sz w:val="24"/>
                          <w:szCs w:val="24"/>
                        </w:rPr>
                        <w:t>行距</w:t>
                      </w:r>
                      <w:r>
                        <w:rPr>
                          <w:rFonts w:hint="eastAsia" w:ascii="仿宋" w:hAnsi="仿宋" w:eastAsia="仿宋"/>
                          <w:sz w:val="24"/>
                          <w:szCs w:val="24"/>
                        </w:rPr>
                        <w:t>，首行缩进6字符。</w:t>
                      </w:r>
                    </w:p>
                  </w:txbxContent>
                </v:textbox>
              </v:shape>
            </w:pict>
          </mc:Fallback>
        </mc:AlternateContent>
      </w:r>
    </w:p>
    <w:p w14:paraId="2080F484">
      <w:pPr>
        <w:jc w:val="center"/>
        <w:rPr>
          <w:rFonts w:hint="eastAsia" w:ascii="宋体" w:hAnsi="宋体"/>
          <w:sz w:val="24"/>
          <w:szCs w:val="24"/>
        </w:rPr>
      </w:pPr>
    </w:p>
    <w:p w14:paraId="184E992C">
      <w:pPr>
        <w:tabs>
          <w:tab w:val="left" w:pos="1440"/>
        </w:tabs>
        <w:spacing w:line="360" w:lineRule="auto"/>
        <w:ind w:firstLine="1687" w:firstLineChars="600"/>
        <w:rPr>
          <w:rFonts w:hint="eastAsia" w:ascii="宋体" w:hAnsi="宋体"/>
          <w:b/>
          <w:bCs/>
          <w:sz w:val="28"/>
          <w:szCs w:val="28"/>
        </w:rPr>
      </w:pPr>
      <w:r>
        <w:rPr>
          <w:rFonts w:hint="eastAsia" w:ascii="宋体" w:hAnsi="宋体"/>
          <w:b/>
          <w:bCs/>
          <w:sz w:val="28"/>
          <w:szCs w:val="28"/>
        </w:rPr>
        <w:t xml:space="preserve">专 </w:t>
      </w:r>
      <w:r>
        <w:rPr>
          <w:rFonts w:ascii="宋体" w:hAnsi="宋体"/>
          <w:b/>
          <w:bCs/>
          <w:sz w:val="28"/>
          <w:szCs w:val="28"/>
        </w:rPr>
        <w:t xml:space="preserve">   </w:t>
      </w:r>
      <w:r>
        <w:rPr>
          <w:rFonts w:hint="eastAsia" w:ascii="宋体" w:hAnsi="宋体"/>
          <w:b/>
          <w:bCs/>
          <w:sz w:val="28"/>
          <w:szCs w:val="28"/>
        </w:rPr>
        <w:t>业：</w:t>
      </w:r>
    </w:p>
    <w:p w14:paraId="21F39961">
      <w:pPr>
        <w:tabs>
          <w:tab w:val="left" w:pos="1440"/>
        </w:tabs>
        <w:spacing w:line="360" w:lineRule="auto"/>
        <w:ind w:firstLine="1687" w:firstLineChars="600"/>
        <w:rPr>
          <w:rFonts w:ascii="宋体" w:hAnsi="宋体"/>
          <w:b/>
          <w:bCs/>
          <w:sz w:val="28"/>
          <w:szCs w:val="28"/>
        </w:rPr>
      </w:pPr>
      <w:r>
        <w:rPr>
          <w:rFonts w:hint="eastAsia" w:ascii="宋体" w:hAnsi="宋体"/>
          <w:b/>
          <w:bCs/>
          <w:sz w:val="28"/>
          <w:szCs w:val="28"/>
        </w:rPr>
        <w:t>学    号：</w:t>
      </w:r>
    </w:p>
    <w:p w14:paraId="6B32820E">
      <w:pPr>
        <w:spacing w:line="360" w:lineRule="auto"/>
        <w:ind w:firstLine="1687" w:firstLineChars="600"/>
        <w:rPr>
          <w:rFonts w:hint="eastAsia" w:ascii="宋体" w:hAnsi="宋体"/>
          <w:b/>
          <w:bCs/>
          <w:sz w:val="28"/>
          <w:szCs w:val="28"/>
        </w:rPr>
      </w:pPr>
      <w:r>
        <w:rPr>
          <w:rFonts w:hint="eastAsia" w:ascii="宋体" w:hAnsi="宋体"/>
          <w:b/>
          <w:bCs/>
          <w:sz w:val="28"/>
          <w:szCs w:val="28"/>
        </w:rPr>
        <w:t>姓    名：</w:t>
      </w:r>
    </w:p>
    <w:p w14:paraId="4C12E5D2">
      <w:pPr>
        <w:spacing w:line="360" w:lineRule="auto"/>
        <w:ind w:firstLine="1687" w:firstLineChars="600"/>
        <w:rPr>
          <w:rFonts w:hint="eastAsia" w:ascii="宋体" w:hAnsi="宋体"/>
          <w:b/>
          <w:bCs/>
          <w:sz w:val="28"/>
          <w:szCs w:val="28"/>
        </w:rPr>
      </w:pPr>
      <w:r>
        <w:rPr>
          <w:rFonts w:hint="eastAsia" w:ascii="宋体" w:hAnsi="宋体"/>
          <w:b/>
          <w:bCs/>
          <w:sz w:val="28"/>
          <w:szCs w:val="28"/>
        </w:rPr>
        <w:t>指导教师：</w:t>
      </w:r>
    </w:p>
    <w:p w14:paraId="3504E3A1">
      <w:pPr>
        <w:spacing w:line="360" w:lineRule="auto"/>
        <w:ind w:firstLine="1680" w:firstLineChars="600"/>
        <w:rPr>
          <w:rFonts w:hint="eastAsia" w:ascii="黑体" w:hAnsi="黑体" w:eastAsia="黑体"/>
          <w:b/>
          <w:sz w:val="28"/>
          <w:szCs w:val="28"/>
        </w:rPr>
        <w:sectPr>
          <w:footerReference r:id="rId4" w:type="even"/>
          <w:pgSz w:w="11906" w:h="16838"/>
          <w:pgMar w:top="1418" w:right="1418" w:bottom="1418" w:left="1418" w:header="851" w:footer="992" w:gutter="0"/>
          <w:pgNumType w:fmt="upperRoman"/>
          <w:cols w:space="720" w:num="1"/>
          <w:docGrid w:type="lines" w:linePitch="312" w:charSpace="0"/>
        </w:sectPr>
      </w:pPr>
      <w:r>
        <w:rPr>
          <w:sz w:val="28"/>
          <w:szCs w:val="28"/>
        </w:rPr>
        <mc:AlternateContent>
          <mc:Choice Requires="wps">
            <w:drawing>
              <wp:anchor distT="0" distB="0" distL="114300" distR="114300" simplePos="0" relativeHeight="251685888" behindDoc="0" locked="0" layoutInCell="1" allowOverlap="1">
                <wp:simplePos x="0" y="0"/>
                <wp:positionH relativeFrom="column">
                  <wp:posOffset>2933065</wp:posOffset>
                </wp:positionH>
                <wp:positionV relativeFrom="paragraph">
                  <wp:posOffset>580390</wp:posOffset>
                </wp:positionV>
                <wp:extent cx="1641475" cy="661670"/>
                <wp:effectExtent l="15875" t="15875" r="19050" b="484505"/>
                <wp:wrapNone/>
                <wp:docPr id="18" name="矩形标注 18"/>
                <wp:cNvGraphicFramePr/>
                <a:graphic xmlns:a="http://schemas.openxmlformats.org/drawingml/2006/main">
                  <a:graphicData uri="http://schemas.microsoft.com/office/word/2010/wordprocessingShape">
                    <wps:wsp>
                      <wps:cNvSpPr/>
                      <wps:spPr>
                        <a:xfrm>
                          <a:off x="0" y="0"/>
                          <a:ext cx="1641475" cy="661670"/>
                        </a:xfrm>
                        <a:prstGeom prst="wedgeRectCallout">
                          <a:avLst>
                            <a:gd name="adj1" fmla="val -36593"/>
                            <a:gd name="adj2" fmla="val 116431"/>
                          </a:avLst>
                        </a:prstGeom>
                        <a:solidFill>
                          <a:srgbClr val="FFFFFF"/>
                        </a:solidFill>
                        <a:ln w="31750" cap="flat" cmpd="sng">
                          <a:solidFill>
                            <a:srgbClr val="70AD47"/>
                          </a:solidFill>
                          <a:prstDash val="solid"/>
                          <a:miter/>
                          <a:headEnd type="none" w="med" len="med"/>
                          <a:tailEnd type="none" w="med" len="med"/>
                        </a:ln>
                      </wps:spPr>
                      <wps:txbx>
                        <w:txbxContent>
                          <w:p w14:paraId="72F7A4D4">
                            <w:pPr>
                              <w:rPr>
                                <w:rFonts w:hint="eastAsia" w:ascii="仿宋" w:hAnsi="仿宋" w:eastAsia="仿宋"/>
                                <w:sz w:val="24"/>
                                <w:szCs w:val="24"/>
                              </w:rPr>
                            </w:pPr>
                            <w:r>
                              <w:rPr>
                                <w:rFonts w:hint="eastAsia" w:ascii="仿宋" w:hAnsi="仿宋" w:eastAsia="仿宋"/>
                                <w:sz w:val="24"/>
                                <w:szCs w:val="24"/>
                              </w:rPr>
                              <w:t>论文封面、目录页脚处不编页码。</w:t>
                            </w:r>
                          </w:p>
                        </w:txbxContent>
                      </wps:txbx>
                      <wps:bodyPr upright="1"/>
                    </wps:wsp>
                  </a:graphicData>
                </a:graphic>
              </wp:anchor>
            </w:drawing>
          </mc:Choice>
          <mc:Fallback>
            <w:pict>
              <v:shape id="_x0000_s1026" o:spid="_x0000_s1026" o:spt="61" type="#_x0000_t61" style="position:absolute;left:0pt;margin-left:230.95pt;margin-top:45.7pt;height:52.1pt;width:129.25pt;z-index:251685888;mso-width-relative:page;mso-height-relative:page;" fillcolor="#FFFFFF" filled="t" stroked="t" coordsize="21600,21600" o:gfxdata="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2NO54doAAAAKAQAADwAAAAAAAAABACAAAAAiAAAA&#10;ZHJzL2Rvd25yZXYueG1sUEsBAhQAFAAAAAgAh07iQAkEhs8+AgAAkQQAAA4AAAAAAAAAAQAgAAAA&#10;KQEAAGRycy9lMm9Eb2MueG1sUEsFBgAAAAAGAAYAWQEAANkFAAAAAA==&#10;" adj="2896,35949">
                <v:fill on="t" focussize="0,0"/>
                <v:stroke weight="2.5pt" color="#70AD47" joinstyle="miter"/>
                <v:imagedata o:title=""/>
                <o:lock v:ext="edit" aspectratio="f"/>
                <v:textbox>
                  <w:txbxContent>
                    <w:p w14:paraId="72F7A4D4">
                      <w:pPr>
                        <w:rPr>
                          <w:rFonts w:hint="eastAsia" w:ascii="仿宋" w:hAnsi="仿宋" w:eastAsia="仿宋"/>
                          <w:sz w:val="24"/>
                          <w:szCs w:val="24"/>
                        </w:rPr>
                      </w:pPr>
                      <w:r>
                        <w:rPr>
                          <w:rFonts w:hint="eastAsia" w:ascii="仿宋" w:hAnsi="仿宋" w:eastAsia="仿宋"/>
                          <w:sz w:val="24"/>
                          <w:szCs w:val="24"/>
                        </w:rPr>
                        <w:t>论文封面、目录页脚处不编页码。</w:t>
                      </w:r>
                    </w:p>
                  </w:txbxContent>
                </v:textbox>
              </v:shape>
            </w:pict>
          </mc:Fallback>
        </mc:AlternateContent>
      </w:r>
      <w:r>
        <w:rPr>
          <w:rFonts w:hint="eastAsia" w:ascii="宋体" w:hAnsi="宋体"/>
          <w:b/>
          <w:bCs/>
          <w:sz w:val="28"/>
          <w:szCs w:val="28"/>
        </w:rPr>
        <w:t>完成时间：</w:t>
      </w:r>
      <w:r>
        <w:rPr>
          <w:rFonts w:hint="eastAsia" w:ascii="宋体" w:hAnsi="宋体"/>
          <w:b/>
          <w:bCs/>
          <w:sz w:val="28"/>
          <w:szCs w:val="28"/>
          <w:lang w:val="en-US" w:eastAsia="zh-CN"/>
        </w:rPr>
        <w:t xml:space="preserve">    </w:t>
      </w:r>
      <w:r>
        <w:rPr>
          <w:rFonts w:hint="eastAsia" w:ascii="宋体" w:hAnsi="宋体"/>
          <w:b/>
          <w:bCs/>
          <w:sz w:val="28"/>
          <w:szCs w:val="28"/>
        </w:rPr>
        <w:t>年</w:t>
      </w:r>
      <w:r>
        <w:rPr>
          <w:rFonts w:hint="eastAsia" w:ascii="宋体" w:hAnsi="宋体"/>
          <w:b/>
          <w:bCs/>
          <w:sz w:val="28"/>
          <w:szCs w:val="28"/>
          <w:lang w:val="en-US" w:eastAsia="zh-CN"/>
        </w:rPr>
        <w:t xml:space="preserve">  </w:t>
      </w:r>
      <w:r>
        <w:rPr>
          <w:rFonts w:hint="eastAsia" w:ascii="宋体" w:hAnsi="宋体"/>
          <w:b/>
          <w:bCs/>
          <w:sz w:val="28"/>
          <w:szCs w:val="28"/>
        </w:rPr>
        <w:t>月</w:t>
      </w:r>
      <w:r>
        <w:rPr>
          <w:rFonts w:hint="eastAsia" w:ascii="宋体" w:hAnsi="宋体"/>
          <w:b/>
          <w:bCs/>
          <w:sz w:val="28"/>
          <w:szCs w:val="28"/>
          <w:lang w:val="en-US" w:eastAsia="zh-CN"/>
        </w:rPr>
        <w:t xml:space="preserve">  </w:t>
      </w:r>
      <w:r>
        <w:rPr>
          <w:rFonts w:hint="eastAsia" w:ascii="宋体" w:hAnsi="宋体"/>
          <w:b/>
          <w:bCs/>
          <w:sz w:val="28"/>
          <w:szCs w:val="28"/>
        </w:rPr>
        <w:t>日</w:t>
      </w:r>
    </w:p>
    <w:p w14:paraId="3A59B114">
      <w:pPr>
        <w:spacing w:line="360" w:lineRule="auto"/>
        <w:jc w:val="center"/>
        <w:rPr>
          <w:rFonts w:hint="eastAsia" w:ascii="黑体" w:hAnsi="黑体" w:eastAsia="黑体"/>
          <w:b/>
          <w:sz w:val="36"/>
          <w:szCs w:val="36"/>
        </w:rPr>
      </w:pPr>
      <w:r>
        <w:rPr>
          <w:rFonts w:hint="eastAsia" w:ascii="黑体" w:hAnsi="黑体" w:eastAsia="黑体"/>
          <w:b/>
          <w:sz w:val="36"/>
          <w:szCs w:val="36"/>
        </w:rPr>
        <w:t>目</w:t>
      </w:r>
      <w:r>
        <w:rPr>
          <w:rFonts w:ascii="黑体" w:hAnsi="黑体" w:eastAsia="黑体"/>
          <w:b/>
          <w:sz w:val="36"/>
          <w:szCs w:val="36"/>
        </w:rPr>
        <w:t xml:space="preserve">    </w:t>
      </w:r>
      <w:r>
        <w:rPr>
          <w:rFonts w:hint="eastAsia" w:ascii="黑体" w:hAnsi="黑体" w:eastAsia="黑体"/>
          <w:b/>
          <w:sz w:val="36"/>
          <w:szCs w:val="36"/>
        </w:rPr>
        <w:t>录</w:t>
      </w:r>
    </w:p>
    <w:p w14:paraId="639730C6">
      <w:pPr>
        <w:pStyle w:val="4"/>
        <w:tabs>
          <w:tab w:val="right" w:leader="dot" w:pos="9344"/>
        </w:tabs>
        <w:spacing w:line="360" w:lineRule="auto"/>
        <w:rPr>
          <w:rFonts w:hint="eastAsia" w:ascii="黑体" w:hAnsi="黑体" w:eastAsia="黑体"/>
          <w:b/>
          <w:kern w:val="2"/>
          <w:sz w:val="36"/>
          <w:szCs w:val="36"/>
        </w:rPr>
      </w:pPr>
      <w:r>
        <w:rPr>
          <w:rFonts w:hint="eastAsia" w:ascii="黑体" w:hAnsi="黑体" w:eastAsia="黑体"/>
          <w:b/>
          <w:sz w:val="36"/>
          <w:szCs w:val="36"/>
        </w:rPr>
        <mc:AlternateContent>
          <mc:Choice Requires="wps">
            <w:drawing>
              <wp:anchor distT="0" distB="0" distL="114300" distR="114300" simplePos="0" relativeHeight="251659264" behindDoc="0" locked="0" layoutInCell="1" allowOverlap="1">
                <wp:simplePos x="0" y="0"/>
                <wp:positionH relativeFrom="column">
                  <wp:posOffset>2466975</wp:posOffset>
                </wp:positionH>
                <wp:positionV relativeFrom="paragraph">
                  <wp:posOffset>413385</wp:posOffset>
                </wp:positionV>
                <wp:extent cx="1419225" cy="762000"/>
                <wp:effectExtent l="15875" t="591820" r="31750" b="17780"/>
                <wp:wrapNone/>
                <wp:docPr id="19" name="矩形标注 19"/>
                <wp:cNvGraphicFramePr/>
                <a:graphic xmlns:a="http://schemas.openxmlformats.org/drawingml/2006/main">
                  <a:graphicData uri="http://schemas.microsoft.com/office/word/2010/wordprocessingShape">
                    <wps:wsp>
                      <wps:cNvSpPr/>
                      <wps:spPr>
                        <a:xfrm>
                          <a:off x="0" y="0"/>
                          <a:ext cx="1419225" cy="762000"/>
                        </a:xfrm>
                        <a:prstGeom prst="wedgeRectCallout">
                          <a:avLst>
                            <a:gd name="adj1" fmla="val -4856"/>
                            <a:gd name="adj2" fmla="val -120583"/>
                          </a:avLst>
                        </a:prstGeom>
                        <a:solidFill>
                          <a:srgbClr val="FFFFFF"/>
                        </a:solidFill>
                        <a:ln w="31750" cap="flat" cmpd="sng">
                          <a:solidFill>
                            <a:srgbClr val="70AD47"/>
                          </a:solidFill>
                          <a:prstDash val="solid"/>
                          <a:miter/>
                          <a:headEnd type="none" w="med" len="med"/>
                          <a:tailEnd type="none" w="med" len="med"/>
                        </a:ln>
                      </wps:spPr>
                      <wps:txbx>
                        <w:txbxContent>
                          <w:p w14:paraId="48190F98">
                            <w:pPr>
                              <w:rPr>
                                <w:rFonts w:hint="eastAsia" w:ascii="仿宋" w:hAnsi="仿宋" w:eastAsia="仿宋"/>
                                <w:sz w:val="24"/>
                                <w:szCs w:val="24"/>
                              </w:rPr>
                            </w:pPr>
                            <w:r>
                              <w:rPr>
                                <w:rFonts w:hint="eastAsia" w:ascii="仿宋" w:hAnsi="仿宋" w:eastAsia="仿宋"/>
                                <w:sz w:val="24"/>
                                <w:szCs w:val="24"/>
                              </w:rPr>
                              <w:t>黑体</w:t>
                            </w:r>
                            <w:r>
                              <w:rPr>
                                <w:rFonts w:ascii="仿宋" w:hAnsi="仿宋" w:eastAsia="仿宋"/>
                                <w:sz w:val="24"/>
                                <w:szCs w:val="24"/>
                              </w:rPr>
                              <w:t>小二号，居中，“</w:t>
                            </w:r>
                            <w:r>
                              <w:rPr>
                                <w:rFonts w:hint="eastAsia" w:ascii="仿宋" w:hAnsi="仿宋" w:eastAsia="仿宋"/>
                                <w:sz w:val="24"/>
                                <w:szCs w:val="24"/>
                              </w:rPr>
                              <w:t>目录</w:t>
                            </w:r>
                            <w:r>
                              <w:rPr>
                                <w:rFonts w:ascii="仿宋" w:hAnsi="仿宋" w:eastAsia="仿宋"/>
                                <w:sz w:val="24"/>
                                <w:szCs w:val="24"/>
                              </w:rPr>
                              <w:t>”</w:t>
                            </w:r>
                            <w:r>
                              <w:rPr>
                                <w:rFonts w:hint="eastAsia" w:ascii="仿宋" w:hAnsi="仿宋" w:eastAsia="仿宋"/>
                                <w:sz w:val="24"/>
                                <w:szCs w:val="24"/>
                              </w:rPr>
                              <w:t>两字间</w:t>
                            </w:r>
                            <w:r>
                              <w:rPr>
                                <w:rFonts w:ascii="仿宋" w:hAnsi="仿宋" w:eastAsia="仿宋"/>
                                <w:sz w:val="24"/>
                                <w:szCs w:val="24"/>
                              </w:rPr>
                              <w:t>空四格</w:t>
                            </w:r>
                            <w:r>
                              <w:rPr>
                                <w:rFonts w:hint="eastAsia" w:ascii="仿宋" w:hAnsi="仿宋" w:eastAsia="仿宋"/>
                                <w:sz w:val="24"/>
                                <w:szCs w:val="24"/>
                              </w:rPr>
                              <w:t>。</w:t>
                            </w:r>
                          </w:p>
                        </w:txbxContent>
                      </wps:txbx>
                      <wps:bodyPr upright="1"/>
                    </wps:wsp>
                  </a:graphicData>
                </a:graphic>
              </wp:anchor>
            </w:drawing>
          </mc:Choice>
          <mc:Fallback>
            <w:pict>
              <v:shape id="_x0000_s1026" o:spid="_x0000_s1026" o:spt="61" type="#_x0000_t61" style="position:absolute;left:0pt;margin-left:194.25pt;margin-top:32.55pt;height:60pt;width:111.75pt;z-index:251659264;mso-width-relative:page;mso-height-relative:page;" fillcolor="#FFFFFF" filled="t" stroked="t" coordsize="21600,21600" o:gfxdata="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XlI9z2AAAAAoBAAAPAAAAAAAAAAEAIAAAACIAAABk&#10;cnMvZG93bnJldi54bWxQSwECFAAUAAAACACHTuJAlZ3ooD8CAACRBAAADgAAAAAAAAABACAAAAAn&#10;AQAAZHJzL2Uyb0RvYy54bWxQSwUGAAAAAAYABgBZAQAA2AUAAAAA&#10;" adj="9751,-15246">
                <v:fill on="t" focussize="0,0"/>
                <v:stroke weight="2.5pt" color="#70AD47" joinstyle="miter"/>
                <v:imagedata o:title=""/>
                <o:lock v:ext="edit" aspectratio="f"/>
                <v:textbox>
                  <w:txbxContent>
                    <w:p w14:paraId="48190F98">
                      <w:pPr>
                        <w:rPr>
                          <w:rFonts w:hint="eastAsia" w:ascii="仿宋" w:hAnsi="仿宋" w:eastAsia="仿宋"/>
                          <w:sz w:val="24"/>
                          <w:szCs w:val="24"/>
                        </w:rPr>
                      </w:pPr>
                      <w:r>
                        <w:rPr>
                          <w:rFonts w:hint="eastAsia" w:ascii="仿宋" w:hAnsi="仿宋" w:eastAsia="仿宋"/>
                          <w:sz w:val="24"/>
                          <w:szCs w:val="24"/>
                        </w:rPr>
                        <w:t>黑体</w:t>
                      </w:r>
                      <w:r>
                        <w:rPr>
                          <w:rFonts w:ascii="仿宋" w:hAnsi="仿宋" w:eastAsia="仿宋"/>
                          <w:sz w:val="24"/>
                          <w:szCs w:val="24"/>
                        </w:rPr>
                        <w:t>小二号，居中，“</w:t>
                      </w:r>
                      <w:r>
                        <w:rPr>
                          <w:rFonts w:hint="eastAsia" w:ascii="仿宋" w:hAnsi="仿宋" w:eastAsia="仿宋"/>
                          <w:sz w:val="24"/>
                          <w:szCs w:val="24"/>
                        </w:rPr>
                        <w:t>目录</w:t>
                      </w:r>
                      <w:r>
                        <w:rPr>
                          <w:rFonts w:ascii="仿宋" w:hAnsi="仿宋" w:eastAsia="仿宋"/>
                          <w:sz w:val="24"/>
                          <w:szCs w:val="24"/>
                        </w:rPr>
                        <w:t>”</w:t>
                      </w:r>
                      <w:r>
                        <w:rPr>
                          <w:rFonts w:hint="eastAsia" w:ascii="仿宋" w:hAnsi="仿宋" w:eastAsia="仿宋"/>
                          <w:sz w:val="24"/>
                          <w:szCs w:val="24"/>
                        </w:rPr>
                        <w:t>两字间</w:t>
                      </w:r>
                      <w:r>
                        <w:rPr>
                          <w:rFonts w:ascii="仿宋" w:hAnsi="仿宋" w:eastAsia="仿宋"/>
                          <w:sz w:val="24"/>
                          <w:szCs w:val="24"/>
                        </w:rPr>
                        <w:t>空四格</w:t>
                      </w:r>
                      <w:r>
                        <w:rPr>
                          <w:rFonts w:hint="eastAsia" w:ascii="仿宋" w:hAnsi="仿宋" w:eastAsia="仿宋"/>
                          <w:sz w:val="24"/>
                          <w:szCs w:val="24"/>
                        </w:rPr>
                        <w:t>。</w:t>
                      </w:r>
                    </w:p>
                  </w:txbxContent>
                </v:textbox>
              </v:shape>
            </w:pict>
          </mc:Fallback>
        </mc:AlternateContent>
      </w:r>
      <w:r>
        <w:rPr>
          <w:rFonts w:hint="eastAsia" w:ascii="黑体" w:hAnsi="黑体" w:eastAsia="黑体"/>
          <w:b/>
          <w:sz w:val="36"/>
          <w:szCs w:val="36"/>
        </w:rPr>
        <mc:AlternateContent>
          <mc:Choice Requires="wps">
            <w:drawing>
              <wp:anchor distT="0" distB="0" distL="114300" distR="114300" simplePos="0" relativeHeight="251660288" behindDoc="0" locked="0" layoutInCell="1" allowOverlap="1">
                <wp:simplePos x="0" y="0"/>
                <wp:positionH relativeFrom="column">
                  <wp:posOffset>175895</wp:posOffset>
                </wp:positionH>
                <wp:positionV relativeFrom="paragraph">
                  <wp:posOffset>-277495</wp:posOffset>
                </wp:positionV>
                <wp:extent cx="676275" cy="342900"/>
                <wp:effectExtent l="172085" t="15875" r="27940" b="193675"/>
                <wp:wrapNone/>
                <wp:docPr id="9" name="矩形标注 9"/>
                <wp:cNvGraphicFramePr/>
                <a:graphic xmlns:a="http://schemas.openxmlformats.org/drawingml/2006/main">
                  <a:graphicData uri="http://schemas.microsoft.com/office/word/2010/wordprocessingShape">
                    <wps:wsp>
                      <wps:cNvSpPr/>
                      <wps:spPr>
                        <a:xfrm>
                          <a:off x="0" y="0"/>
                          <a:ext cx="676275" cy="342900"/>
                        </a:xfrm>
                        <a:prstGeom prst="wedgeRectCallout">
                          <a:avLst>
                            <a:gd name="adj1" fmla="val -60236"/>
                            <a:gd name="adj2" fmla="val 89444"/>
                          </a:avLst>
                        </a:prstGeom>
                        <a:solidFill>
                          <a:srgbClr val="FFFFFF"/>
                        </a:solidFill>
                        <a:ln w="31750" cap="flat" cmpd="sng">
                          <a:solidFill>
                            <a:srgbClr val="70AD47"/>
                          </a:solidFill>
                          <a:prstDash val="solid"/>
                          <a:miter/>
                          <a:headEnd type="none" w="med" len="med"/>
                          <a:tailEnd type="none" w="med" len="med"/>
                        </a:ln>
                      </wps:spPr>
                      <wps:txbx>
                        <w:txbxContent>
                          <w:p w14:paraId="225DF29E">
                            <w:pPr>
                              <w:rPr>
                                <w:rFonts w:hint="eastAsia" w:ascii="仿宋" w:hAnsi="仿宋" w:eastAsia="仿宋"/>
                                <w:sz w:val="24"/>
                                <w:szCs w:val="24"/>
                              </w:rPr>
                            </w:pPr>
                            <w:r>
                              <w:rPr>
                                <w:rFonts w:hint="eastAsia" w:ascii="仿宋" w:hAnsi="仿宋" w:eastAsia="仿宋"/>
                                <w:sz w:val="24"/>
                                <w:szCs w:val="24"/>
                              </w:rPr>
                              <w:t>空</w:t>
                            </w:r>
                            <w:r>
                              <w:rPr>
                                <w:rFonts w:ascii="仿宋" w:hAnsi="仿宋" w:eastAsia="仿宋"/>
                                <w:sz w:val="24"/>
                                <w:szCs w:val="24"/>
                              </w:rPr>
                              <w:t>一行</w:t>
                            </w:r>
                          </w:p>
                        </w:txbxContent>
                      </wps:txbx>
                      <wps:bodyPr upright="1"/>
                    </wps:wsp>
                  </a:graphicData>
                </a:graphic>
              </wp:anchor>
            </w:drawing>
          </mc:Choice>
          <mc:Fallback>
            <w:pict>
              <v:shape id="_x0000_s1026" o:spid="_x0000_s1026" o:spt="61" type="#_x0000_t61" style="position:absolute;left:0pt;margin-left:13.85pt;margin-top:-21.85pt;height:27pt;width:53.25pt;z-index:251660288;mso-width-relative:page;mso-height-relative:page;" fillcolor="#FFFFFF" filled="t" stroked="t" coordsize="21600,21600" o:gfxdata="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ZwVamtUAAAAJAQAADwAAAAAAAAABACAAAAAiAAAAZHJzL2Rv&#10;d25yZXYueG1sUEsBAhQAFAAAAAgAh07iQAS0yMQ9AgAAjQQAAA4AAAAAAAAAAQAgAAAAJAEAAGRy&#10;cy9lMm9Eb2MueG1sUEsFBgAAAAAGAAYAWQEAANMFAAAAAA==&#10;" adj="-2211,30120">
                <v:fill on="t" focussize="0,0"/>
                <v:stroke weight="2.5pt" color="#70AD47" joinstyle="miter"/>
                <v:imagedata o:title=""/>
                <o:lock v:ext="edit" aspectratio="f"/>
                <v:textbox>
                  <w:txbxContent>
                    <w:p w14:paraId="225DF29E">
                      <w:pPr>
                        <w:rPr>
                          <w:rFonts w:hint="eastAsia" w:ascii="仿宋" w:hAnsi="仿宋" w:eastAsia="仿宋"/>
                          <w:sz w:val="24"/>
                          <w:szCs w:val="24"/>
                        </w:rPr>
                      </w:pPr>
                      <w:r>
                        <w:rPr>
                          <w:rFonts w:hint="eastAsia" w:ascii="仿宋" w:hAnsi="仿宋" w:eastAsia="仿宋"/>
                          <w:sz w:val="24"/>
                          <w:szCs w:val="24"/>
                        </w:rPr>
                        <w:t>空</w:t>
                      </w:r>
                      <w:r>
                        <w:rPr>
                          <w:rFonts w:ascii="仿宋" w:hAnsi="仿宋" w:eastAsia="仿宋"/>
                          <w:sz w:val="24"/>
                          <w:szCs w:val="24"/>
                        </w:rPr>
                        <w:t>一行</w:t>
                      </w:r>
                    </w:p>
                  </w:txbxContent>
                </v:textbox>
              </v:shape>
            </w:pict>
          </mc:Fallback>
        </mc:AlternateContent>
      </w:r>
    </w:p>
    <w:p w14:paraId="0EE7F908">
      <w:pPr>
        <w:keepNext w:val="0"/>
        <w:keepLines w:val="0"/>
        <w:pageBreakBefore w:val="0"/>
        <w:widowControl w:val="0"/>
        <w:tabs>
          <w:tab w:val="right" w:leader="dot" w:pos="9353"/>
        </w:tabs>
        <w:kinsoku/>
        <w:wordWrap/>
        <w:overflowPunct/>
        <w:topLinePunct w:val="0"/>
        <w:autoSpaceDE/>
        <w:autoSpaceDN/>
        <w:bidi w:val="0"/>
        <w:adjustRightInd/>
        <w:snapToGrid/>
        <w:spacing w:line="360" w:lineRule="auto"/>
        <w:jc w:val="center"/>
        <w:textAlignment w:val="auto"/>
        <w:rPr>
          <w:sz w:val="24"/>
          <w:szCs w:val="24"/>
        </w:rPr>
      </w:pPr>
      <w:r>
        <w:rPr>
          <w:rFonts w:hint="eastAsia"/>
          <w:sz w:val="24"/>
          <w:szCs w:val="24"/>
        </w:rPr>
        <w:t>摘要</w:t>
      </w:r>
      <w:r>
        <w:rPr>
          <w:rFonts w:ascii="Times New Roman" w:hAnsi="Times New Roman"/>
          <w:sz w:val="24"/>
          <w:szCs w:val="24"/>
        </w:rPr>
        <w:tab/>
      </w:r>
      <w:r>
        <w:rPr>
          <w:rFonts w:ascii="Times New Roman" w:hAnsi="Times New Roman"/>
          <w:sz w:val="24"/>
          <w:szCs w:val="24"/>
        </w:rPr>
        <w:t>I</w:t>
      </w:r>
    </w:p>
    <w:p w14:paraId="1B7D2F3F">
      <w:pPr>
        <w:tabs>
          <w:tab w:val="right" w:leader="dot" w:pos="9353"/>
        </w:tabs>
        <w:spacing w:line="280" w:lineRule="exact"/>
        <w:jc w:val="center"/>
        <w:rPr>
          <w:rFonts w:hint="eastAsia"/>
          <w:sz w:val="24"/>
          <w:szCs w:val="24"/>
        </w:rPr>
      </w:pPr>
      <w:r>
        <w:rPr>
          <w:rFonts w:ascii="Times New Roman" w:hAnsi="Times New Roman"/>
          <w:sz w:val="24"/>
        </w:rPr>
        <w:fldChar w:fldCharType="begin"/>
      </w:r>
      <w:r>
        <w:rPr>
          <w:rFonts w:ascii="Times New Roman" w:hAnsi="Times New Roman"/>
          <w:sz w:val="24"/>
        </w:rPr>
        <w:instrText xml:space="preserve"> HYPERLINK \l "_Toc37665563" </w:instrText>
      </w:r>
      <w:r>
        <w:rPr>
          <w:rFonts w:ascii="Times New Roman" w:hAnsi="Times New Roman"/>
          <w:sz w:val="24"/>
        </w:rPr>
        <w:fldChar w:fldCharType="separate"/>
      </w:r>
      <w:r>
        <w:rPr>
          <w:rFonts w:ascii="Times New Roman" w:hAnsi="Times New Roman"/>
          <w:sz w:val="24"/>
        </w:rPr>
        <w:t>Abstract</w:t>
      </w:r>
      <w:r>
        <w:rPr>
          <w:rFonts w:ascii="Times New Roman" w:hAnsi="Times New Roman"/>
          <w:sz w:val="24"/>
        </w:rPr>
        <w:tab/>
      </w:r>
      <w:r>
        <w:rPr>
          <w:rFonts w:ascii="Times New Roman" w:hAnsi="Times New Roman"/>
          <w:sz w:val="24"/>
        </w:rPr>
        <w:fldChar w:fldCharType="end"/>
      </w:r>
      <w:r>
        <w:rPr>
          <w:rFonts w:ascii="Times New Roman" w:hAnsi="Times New Roman"/>
          <w:sz w:val="24"/>
          <w:szCs w:val="24"/>
        </w:rPr>
        <w:t>II</w:t>
      </w:r>
    </w:p>
    <w:p w14:paraId="61C2F97A">
      <w:pPr>
        <w:tabs>
          <w:tab w:val="right" w:leader="dot" w:pos="9353"/>
        </w:tabs>
        <w:spacing w:line="360" w:lineRule="auto"/>
        <w:jc w:val="center"/>
        <w:rPr>
          <w:rFonts w:ascii="Times New Roman" w:hAnsi="Times New Roman"/>
          <w:sz w:val="24"/>
        </w:rPr>
      </w:pPr>
      <w:r>
        <w:rPr>
          <w:rFonts w:hint="eastAsia" w:ascii="Times New Roman" w:hAnsi="Times New Roman"/>
          <w:sz w:val="24"/>
        </w:rPr>
        <w:t>前言</w:t>
      </w:r>
      <w:r>
        <w:rPr>
          <w:rFonts w:ascii="Times New Roman" w:hAnsi="Times New Roman"/>
          <w:sz w:val="24"/>
        </w:rPr>
        <w:tab/>
      </w:r>
      <w:r>
        <w:rPr>
          <w:rFonts w:ascii="Times New Roman" w:hAnsi="Times New Roman"/>
          <w:sz w:val="24"/>
        </w:rPr>
        <w:t>1</w:t>
      </w:r>
    </w:p>
    <w:p w14:paraId="2AB2D06A">
      <w:pPr>
        <w:tabs>
          <w:tab w:val="right" w:leader="dot" w:pos="9353"/>
        </w:tabs>
        <w:spacing w:line="360" w:lineRule="auto"/>
        <w:ind w:firstLine="480" w:firstLineChars="200"/>
        <w:jc w:val="center"/>
        <w:rPr>
          <w:rFonts w:hint="eastAsia" w:ascii="Times New Roman" w:hAnsi="Times New Roman"/>
          <w:sz w:val="24"/>
        </w:rPr>
      </w:pPr>
      <w:r>
        <w:rPr>
          <w:rFonts w:hint="eastAsia" w:ascii="Times New Roman" w:hAnsi="Times New Roman"/>
          <w:sz w:val="24"/>
        </w:rPr>
        <w:t>（一）选题背景及意义</w:t>
      </w:r>
      <w:r>
        <w:rPr>
          <w:rFonts w:ascii="Times New Roman" w:hAnsi="Times New Roman"/>
          <w:sz w:val="24"/>
        </w:rPr>
        <w:tab/>
      </w:r>
      <w:r>
        <w:rPr>
          <w:rFonts w:ascii="Times New Roman" w:hAnsi="Times New Roman"/>
          <w:sz w:val="24"/>
        </w:rPr>
        <w:t>1</w:t>
      </w:r>
    </w:p>
    <w:p w14:paraId="7613D989">
      <w:pPr>
        <w:tabs>
          <w:tab w:val="right" w:leader="dot" w:pos="9353"/>
        </w:tabs>
        <w:spacing w:line="360" w:lineRule="auto"/>
        <w:ind w:firstLine="480" w:firstLineChars="200"/>
        <w:jc w:val="center"/>
        <w:rPr>
          <w:rFonts w:hint="eastAsia" w:ascii="Times New Roman" w:hAnsi="Times New Roman"/>
          <w:sz w:val="24"/>
        </w:rPr>
      </w:pPr>
      <w:bookmarkStart w:id="4" w:name="_GoBack"/>
      <w:bookmarkEnd w:id="4"/>
      <w:r>
        <w:rPr>
          <w:rFonts w:ascii="Times New Roman" w:hAnsi="Times New Roman"/>
          <w:sz w:val="24"/>
        </w:rPr>
        <mc:AlternateContent>
          <mc:Choice Requires="wps">
            <w:drawing>
              <wp:anchor distT="0" distB="0" distL="114300" distR="114300" simplePos="0" relativeHeight="251666432" behindDoc="0" locked="0" layoutInCell="1" allowOverlap="1">
                <wp:simplePos x="0" y="0"/>
                <wp:positionH relativeFrom="column">
                  <wp:posOffset>2328545</wp:posOffset>
                </wp:positionH>
                <wp:positionV relativeFrom="paragraph">
                  <wp:posOffset>249555</wp:posOffset>
                </wp:positionV>
                <wp:extent cx="3057525" cy="1534160"/>
                <wp:effectExtent l="545465" t="15875" r="16510" b="31115"/>
                <wp:wrapNone/>
                <wp:docPr id="17" name="矩形标注 17"/>
                <wp:cNvGraphicFramePr/>
                <a:graphic xmlns:a="http://schemas.openxmlformats.org/drawingml/2006/main">
                  <a:graphicData uri="http://schemas.microsoft.com/office/word/2010/wordprocessingShape">
                    <wps:wsp>
                      <wps:cNvSpPr/>
                      <wps:spPr>
                        <a:xfrm>
                          <a:off x="0" y="0"/>
                          <a:ext cx="3057525" cy="1534160"/>
                        </a:xfrm>
                        <a:prstGeom prst="wedgeRectCallout">
                          <a:avLst>
                            <a:gd name="adj1" fmla="val -66366"/>
                            <a:gd name="adj2" fmla="val -28380"/>
                          </a:avLst>
                        </a:prstGeom>
                        <a:solidFill>
                          <a:srgbClr val="FFFFFF"/>
                        </a:solidFill>
                        <a:ln w="31750" cap="flat" cmpd="sng">
                          <a:solidFill>
                            <a:srgbClr val="70AD47"/>
                          </a:solidFill>
                          <a:prstDash val="solid"/>
                          <a:miter/>
                          <a:headEnd type="none" w="med" len="med"/>
                          <a:tailEnd type="none" w="med" len="med"/>
                        </a:ln>
                      </wps:spPr>
                      <wps:txbx>
                        <w:txbxContent>
                          <w:p w14:paraId="765AE7D7">
                            <w:pPr>
                              <w:rPr>
                                <w:rFonts w:hint="eastAsia" w:ascii="仿宋" w:hAnsi="仿宋" w:eastAsia="仿宋"/>
                                <w:color w:val="FF0000"/>
                                <w:sz w:val="24"/>
                                <w:szCs w:val="24"/>
                              </w:rPr>
                            </w:pPr>
                            <w:r>
                              <w:rPr>
                                <w:rFonts w:hint="eastAsia" w:ascii="仿宋" w:hAnsi="仿宋" w:eastAsia="仿宋"/>
                                <w:sz w:val="24"/>
                                <w:szCs w:val="24"/>
                              </w:rPr>
                              <w:t>目录宋体</w:t>
                            </w:r>
                            <w:r>
                              <w:rPr>
                                <w:rFonts w:ascii="仿宋" w:hAnsi="仿宋" w:eastAsia="仿宋"/>
                                <w:sz w:val="24"/>
                                <w:szCs w:val="24"/>
                              </w:rPr>
                              <w:t>小四号字，</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。目录所列</w:t>
                            </w:r>
                            <w:r>
                              <w:rPr>
                                <w:rFonts w:ascii="仿宋" w:hAnsi="仿宋" w:eastAsia="仿宋"/>
                                <w:sz w:val="24"/>
                                <w:szCs w:val="24"/>
                              </w:rPr>
                              <w:t>标题</w:t>
                            </w:r>
                            <w:r>
                              <w:rPr>
                                <w:rFonts w:hint="eastAsia" w:ascii="仿宋" w:hAnsi="仿宋" w:eastAsia="仿宋"/>
                                <w:sz w:val="24"/>
                                <w:szCs w:val="24"/>
                              </w:rPr>
                              <w:t>不超过</w:t>
                            </w:r>
                            <w:r>
                              <w:rPr>
                                <w:rFonts w:ascii="仿宋" w:hAnsi="仿宋" w:eastAsia="仿宋"/>
                                <w:sz w:val="24"/>
                                <w:szCs w:val="24"/>
                              </w:rPr>
                              <w:t>三级标题</w:t>
                            </w:r>
                            <w:r>
                              <w:rPr>
                                <w:rFonts w:hint="eastAsia" w:ascii="仿宋" w:hAnsi="仿宋" w:eastAsia="仿宋"/>
                                <w:sz w:val="24"/>
                                <w:szCs w:val="24"/>
                              </w:rPr>
                              <w:t>。</w:t>
                            </w:r>
                            <w:r>
                              <w:rPr>
                                <w:rFonts w:ascii="仿宋" w:hAnsi="仿宋" w:eastAsia="仿宋"/>
                                <w:sz w:val="24"/>
                                <w:szCs w:val="24"/>
                              </w:rPr>
                              <w:t>序号从</w:t>
                            </w:r>
                            <w:r>
                              <w:rPr>
                                <w:rFonts w:hint="eastAsia" w:ascii="仿宋" w:hAnsi="仿宋" w:eastAsia="仿宋"/>
                                <w:sz w:val="24"/>
                                <w:szCs w:val="24"/>
                              </w:rPr>
                              <w:t>大</w:t>
                            </w:r>
                            <w:r>
                              <w:rPr>
                                <w:rFonts w:ascii="仿宋" w:hAnsi="仿宋" w:eastAsia="仿宋"/>
                                <w:sz w:val="24"/>
                                <w:szCs w:val="24"/>
                              </w:rPr>
                              <w:t>到小的顺序为：“</w:t>
                            </w:r>
                            <w:r>
                              <w:rPr>
                                <w:rFonts w:hint="eastAsia" w:ascii="仿宋" w:hAnsi="仿宋" w:eastAsia="仿宋"/>
                                <w:sz w:val="24"/>
                                <w:szCs w:val="24"/>
                              </w:rPr>
                              <w:t>一、</w:t>
                            </w:r>
                            <w:r>
                              <w:rPr>
                                <w:rFonts w:ascii="仿宋" w:hAnsi="仿宋" w:eastAsia="仿宋"/>
                                <w:sz w:val="24"/>
                                <w:szCs w:val="24"/>
                              </w:rPr>
                              <w:t>”</w:t>
                            </w:r>
                            <w:r>
                              <w:rPr>
                                <w:rFonts w:hint="eastAsia" w:ascii="仿宋" w:hAnsi="仿宋" w:eastAsia="仿宋"/>
                                <w:sz w:val="24"/>
                                <w:szCs w:val="24"/>
                              </w:rPr>
                              <w:t>，</w:t>
                            </w:r>
                            <w:r>
                              <w:rPr>
                                <w:rFonts w:ascii="仿宋" w:hAnsi="仿宋" w:eastAsia="仿宋"/>
                                <w:sz w:val="24"/>
                                <w:szCs w:val="24"/>
                              </w:rPr>
                              <w:t>“</w:t>
                            </w:r>
                            <w:r>
                              <w:rPr>
                                <w:rFonts w:hint="eastAsia" w:ascii="仿宋" w:hAnsi="仿宋" w:eastAsia="仿宋"/>
                                <w:sz w:val="24"/>
                                <w:szCs w:val="24"/>
                              </w:rPr>
                              <w:t>（一）</w:t>
                            </w:r>
                            <w:r>
                              <w:rPr>
                                <w:rFonts w:ascii="仿宋" w:hAnsi="仿宋" w:eastAsia="仿宋"/>
                                <w:sz w:val="24"/>
                                <w:szCs w:val="24"/>
                              </w:rPr>
                              <w:t>”</w:t>
                            </w:r>
                            <w:r>
                              <w:rPr>
                                <w:rFonts w:hint="eastAsia" w:ascii="仿宋" w:hAnsi="仿宋" w:eastAsia="仿宋"/>
                                <w:sz w:val="24"/>
                                <w:szCs w:val="24"/>
                              </w:rPr>
                              <w:t>，</w:t>
                            </w:r>
                            <w:r>
                              <w:rPr>
                                <w:rFonts w:ascii="仿宋" w:hAnsi="仿宋" w:eastAsia="仿宋"/>
                                <w:sz w:val="24"/>
                                <w:szCs w:val="24"/>
                              </w:rPr>
                              <w:t>“1</w:t>
                            </w:r>
                            <w:r>
                              <w:rPr>
                                <w:rFonts w:hint="eastAsia" w:ascii="仿宋" w:hAnsi="仿宋" w:eastAsia="仿宋"/>
                                <w:sz w:val="24"/>
                                <w:szCs w:val="24"/>
                              </w:rPr>
                              <w:t>.</w:t>
                            </w:r>
                            <w:r>
                              <w:rPr>
                                <w:rFonts w:ascii="仿宋" w:hAnsi="仿宋" w:eastAsia="仿宋"/>
                                <w:sz w:val="24"/>
                                <w:szCs w:val="24"/>
                              </w:rPr>
                              <w:t>”。一</w:t>
                            </w:r>
                            <w:r>
                              <w:rPr>
                                <w:rFonts w:hint="eastAsia" w:ascii="仿宋" w:hAnsi="仿宋" w:eastAsia="仿宋"/>
                                <w:sz w:val="24"/>
                                <w:szCs w:val="24"/>
                              </w:rPr>
                              <w:t>级标题</w:t>
                            </w:r>
                            <w:r>
                              <w:rPr>
                                <w:rFonts w:ascii="仿宋" w:hAnsi="仿宋" w:eastAsia="仿宋"/>
                                <w:sz w:val="24"/>
                                <w:szCs w:val="24"/>
                              </w:rPr>
                              <w:t>不缩进，二级标题缩进</w:t>
                            </w:r>
                            <w:r>
                              <w:rPr>
                                <w:rFonts w:hint="eastAsia" w:ascii="仿宋" w:hAnsi="仿宋" w:eastAsia="仿宋"/>
                                <w:sz w:val="24"/>
                                <w:szCs w:val="24"/>
                              </w:rPr>
                              <w:t>2字符，</w:t>
                            </w:r>
                            <w:r>
                              <w:rPr>
                                <w:rFonts w:ascii="仿宋" w:hAnsi="仿宋" w:eastAsia="仿宋"/>
                                <w:sz w:val="24"/>
                                <w:szCs w:val="24"/>
                              </w:rPr>
                              <w:t>三</w:t>
                            </w:r>
                            <w:r>
                              <w:rPr>
                                <w:rFonts w:hint="eastAsia" w:ascii="仿宋" w:hAnsi="仿宋" w:eastAsia="仿宋"/>
                                <w:sz w:val="24"/>
                                <w:szCs w:val="24"/>
                              </w:rPr>
                              <w:t>级</w:t>
                            </w:r>
                            <w:r>
                              <w:rPr>
                                <w:rFonts w:ascii="仿宋" w:hAnsi="仿宋" w:eastAsia="仿宋"/>
                                <w:sz w:val="24"/>
                                <w:szCs w:val="24"/>
                              </w:rPr>
                              <w:t>标题缩进</w:t>
                            </w:r>
                            <w:r>
                              <w:rPr>
                                <w:rFonts w:hint="eastAsia" w:ascii="仿宋" w:hAnsi="仿宋" w:eastAsia="仿宋"/>
                                <w:sz w:val="24"/>
                                <w:szCs w:val="24"/>
                              </w:rPr>
                              <w:t>4字符。</w:t>
                            </w:r>
                            <w:bookmarkStart w:id="3" w:name="_Hlk83566168"/>
                            <w:r>
                              <w:rPr>
                                <w:rFonts w:hint="eastAsia" w:ascii="仿宋" w:hAnsi="仿宋" w:eastAsia="仿宋"/>
                                <w:sz w:val="24"/>
                                <w:szCs w:val="24"/>
                              </w:rPr>
                              <w:br w:type="textWrapping"/>
                            </w:r>
                            <w:r>
                              <w:rPr>
                                <w:rFonts w:hint="eastAsia" w:ascii="仿宋" w:hAnsi="仿宋" w:eastAsia="仿宋"/>
                                <w:color w:val="FF0000"/>
                                <w:sz w:val="24"/>
                                <w:szCs w:val="24"/>
                              </w:rPr>
                              <w:t>整篇论文</w:t>
                            </w:r>
                            <w:r>
                              <w:rPr>
                                <w:rFonts w:hint="eastAsia" w:ascii="仿宋" w:hAnsi="仿宋" w:eastAsia="仿宋"/>
                                <w:color w:val="FF0000"/>
                                <w:sz w:val="24"/>
                                <w:szCs w:val="24"/>
                                <w:lang w:val="en-US" w:eastAsia="zh-CN"/>
                              </w:rPr>
                              <w:t>中的</w:t>
                            </w:r>
                            <w:r>
                              <w:rPr>
                                <w:rFonts w:hint="eastAsia" w:ascii="仿宋" w:hAnsi="仿宋" w:eastAsia="仿宋"/>
                                <w:color w:val="FF0000"/>
                                <w:sz w:val="24"/>
                                <w:szCs w:val="24"/>
                              </w:rPr>
                              <w:t>英文、罗马字符、阿拉伯</w:t>
                            </w:r>
                            <w:r>
                              <w:rPr>
                                <w:rFonts w:ascii="仿宋" w:hAnsi="仿宋" w:eastAsia="仿宋"/>
                                <w:color w:val="FF0000"/>
                                <w:sz w:val="24"/>
                                <w:szCs w:val="24"/>
                              </w:rPr>
                              <w:t>数字均</w:t>
                            </w:r>
                            <w:r>
                              <w:rPr>
                                <w:rFonts w:hint="eastAsia" w:ascii="仿宋" w:hAnsi="仿宋" w:eastAsia="仿宋"/>
                                <w:color w:val="FF0000"/>
                                <w:sz w:val="24"/>
                                <w:szCs w:val="24"/>
                              </w:rPr>
                              <w:t>应采</w:t>
                            </w:r>
                            <w:r>
                              <w:rPr>
                                <w:rFonts w:ascii="仿宋" w:hAnsi="仿宋" w:eastAsia="仿宋"/>
                                <w:color w:val="FF0000"/>
                                <w:sz w:val="24"/>
                                <w:szCs w:val="24"/>
                              </w:rPr>
                              <w:t>用</w:t>
                            </w:r>
                            <w:r>
                              <w:rPr>
                                <w:rFonts w:hint="eastAsia" w:ascii="仿宋" w:hAnsi="仿宋" w:eastAsia="仿宋"/>
                                <w:color w:val="FF0000"/>
                                <w:sz w:val="24"/>
                                <w:szCs w:val="24"/>
                              </w:rPr>
                              <w:t>Times New Roman字体</w:t>
                            </w:r>
                            <w:r>
                              <w:rPr>
                                <w:rFonts w:ascii="仿宋" w:hAnsi="仿宋" w:eastAsia="仿宋"/>
                                <w:color w:val="FF0000"/>
                                <w:sz w:val="24"/>
                                <w:szCs w:val="24"/>
                              </w:rPr>
                              <w:t>。</w:t>
                            </w:r>
                            <w:bookmarkEnd w:id="3"/>
                          </w:p>
                          <w:p w14:paraId="076B391A">
                            <w:pPr>
                              <w:ind w:firstLine="480" w:firstLineChars="200"/>
                              <w:rPr>
                                <w:rFonts w:ascii="仿宋" w:hAnsi="仿宋" w:eastAsia="仿宋"/>
                                <w:sz w:val="24"/>
                                <w:szCs w:val="24"/>
                              </w:rPr>
                            </w:pPr>
                          </w:p>
                          <w:p w14:paraId="747BB2C7">
                            <w:pPr>
                              <w:rPr>
                                <w:rFonts w:hint="eastAsia" w:ascii="仿宋" w:hAnsi="仿宋" w:eastAsia="仿宋"/>
                                <w:color w:val="FF0000"/>
                                <w:sz w:val="24"/>
                                <w:szCs w:val="24"/>
                              </w:rPr>
                            </w:pPr>
                            <w:r>
                              <w:rPr>
                                <w:rFonts w:hint="eastAsia" w:ascii="仿宋" w:hAnsi="仿宋" w:eastAsia="仿宋"/>
                                <w:sz w:val="24"/>
                                <w:szCs w:val="24"/>
                              </w:rPr>
                              <w:t xml:space="preserve"> </w:t>
                            </w:r>
                            <w:r>
                              <w:rPr>
                                <w:rFonts w:ascii="仿宋" w:hAnsi="仿宋" w:eastAsia="仿宋"/>
                                <w:sz w:val="24"/>
                                <w:szCs w:val="24"/>
                              </w:rPr>
                              <w:t xml:space="preserve">  </w:t>
                            </w:r>
                          </w:p>
                        </w:txbxContent>
                      </wps:txbx>
                      <wps:bodyPr upright="1"/>
                    </wps:wsp>
                  </a:graphicData>
                </a:graphic>
              </wp:anchor>
            </w:drawing>
          </mc:Choice>
          <mc:Fallback>
            <w:pict>
              <v:shape id="_x0000_s1026" o:spid="_x0000_s1026" o:spt="61" type="#_x0000_t61" style="position:absolute;left:0pt;margin-left:183.35pt;margin-top:19.65pt;height:120.8pt;width:240.75pt;z-index:251666432;mso-width-relative:page;mso-height-relative:page;" fillcolor="#FFFFFF" filled="t" stroked="t" coordsize="21600,21600" o:gfxdata="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BUU7B3YAAAACgEAAA8AAAAAAAAAAQAgAAAAIgAA&#10;AGRycy9kb3ducmV2LnhtbFBLAQIUABQAAAAIAIdO4kC+rtm1QQIAAJIEAAAOAAAAAAAAAAEAIAAA&#10;ACcBAABkcnMvZTJvRG9jLnhtbFBLBQYAAAAABgAGAFkBAADaBQAAAAA=&#10;" adj="-3535,4670">
                <v:fill on="t" focussize="0,0"/>
                <v:stroke weight="2.5pt" color="#70AD47" joinstyle="miter"/>
                <v:imagedata o:title=""/>
                <o:lock v:ext="edit" aspectratio="f"/>
                <v:textbox>
                  <w:txbxContent>
                    <w:p w14:paraId="765AE7D7">
                      <w:pPr>
                        <w:rPr>
                          <w:rFonts w:hint="eastAsia" w:ascii="仿宋" w:hAnsi="仿宋" w:eastAsia="仿宋"/>
                          <w:color w:val="FF0000"/>
                          <w:sz w:val="24"/>
                          <w:szCs w:val="24"/>
                        </w:rPr>
                      </w:pPr>
                      <w:r>
                        <w:rPr>
                          <w:rFonts w:hint="eastAsia" w:ascii="仿宋" w:hAnsi="仿宋" w:eastAsia="仿宋"/>
                          <w:sz w:val="24"/>
                          <w:szCs w:val="24"/>
                        </w:rPr>
                        <w:t>目录宋体</w:t>
                      </w:r>
                      <w:r>
                        <w:rPr>
                          <w:rFonts w:ascii="仿宋" w:hAnsi="仿宋" w:eastAsia="仿宋"/>
                          <w:sz w:val="24"/>
                          <w:szCs w:val="24"/>
                        </w:rPr>
                        <w:t>小四号字，</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。目录所列</w:t>
                      </w:r>
                      <w:r>
                        <w:rPr>
                          <w:rFonts w:ascii="仿宋" w:hAnsi="仿宋" w:eastAsia="仿宋"/>
                          <w:sz w:val="24"/>
                          <w:szCs w:val="24"/>
                        </w:rPr>
                        <w:t>标题</w:t>
                      </w:r>
                      <w:r>
                        <w:rPr>
                          <w:rFonts w:hint="eastAsia" w:ascii="仿宋" w:hAnsi="仿宋" w:eastAsia="仿宋"/>
                          <w:sz w:val="24"/>
                          <w:szCs w:val="24"/>
                        </w:rPr>
                        <w:t>不超过</w:t>
                      </w:r>
                      <w:r>
                        <w:rPr>
                          <w:rFonts w:ascii="仿宋" w:hAnsi="仿宋" w:eastAsia="仿宋"/>
                          <w:sz w:val="24"/>
                          <w:szCs w:val="24"/>
                        </w:rPr>
                        <w:t>三级标题</w:t>
                      </w:r>
                      <w:r>
                        <w:rPr>
                          <w:rFonts w:hint="eastAsia" w:ascii="仿宋" w:hAnsi="仿宋" w:eastAsia="仿宋"/>
                          <w:sz w:val="24"/>
                          <w:szCs w:val="24"/>
                        </w:rPr>
                        <w:t>。</w:t>
                      </w:r>
                      <w:r>
                        <w:rPr>
                          <w:rFonts w:ascii="仿宋" w:hAnsi="仿宋" w:eastAsia="仿宋"/>
                          <w:sz w:val="24"/>
                          <w:szCs w:val="24"/>
                        </w:rPr>
                        <w:t>序号从</w:t>
                      </w:r>
                      <w:r>
                        <w:rPr>
                          <w:rFonts w:hint="eastAsia" w:ascii="仿宋" w:hAnsi="仿宋" w:eastAsia="仿宋"/>
                          <w:sz w:val="24"/>
                          <w:szCs w:val="24"/>
                        </w:rPr>
                        <w:t>大</w:t>
                      </w:r>
                      <w:r>
                        <w:rPr>
                          <w:rFonts w:ascii="仿宋" w:hAnsi="仿宋" w:eastAsia="仿宋"/>
                          <w:sz w:val="24"/>
                          <w:szCs w:val="24"/>
                        </w:rPr>
                        <w:t>到小的顺序为：“</w:t>
                      </w:r>
                      <w:r>
                        <w:rPr>
                          <w:rFonts w:hint="eastAsia" w:ascii="仿宋" w:hAnsi="仿宋" w:eastAsia="仿宋"/>
                          <w:sz w:val="24"/>
                          <w:szCs w:val="24"/>
                        </w:rPr>
                        <w:t>一、</w:t>
                      </w:r>
                      <w:r>
                        <w:rPr>
                          <w:rFonts w:ascii="仿宋" w:hAnsi="仿宋" w:eastAsia="仿宋"/>
                          <w:sz w:val="24"/>
                          <w:szCs w:val="24"/>
                        </w:rPr>
                        <w:t>”</w:t>
                      </w:r>
                      <w:r>
                        <w:rPr>
                          <w:rFonts w:hint="eastAsia" w:ascii="仿宋" w:hAnsi="仿宋" w:eastAsia="仿宋"/>
                          <w:sz w:val="24"/>
                          <w:szCs w:val="24"/>
                        </w:rPr>
                        <w:t>，</w:t>
                      </w:r>
                      <w:r>
                        <w:rPr>
                          <w:rFonts w:ascii="仿宋" w:hAnsi="仿宋" w:eastAsia="仿宋"/>
                          <w:sz w:val="24"/>
                          <w:szCs w:val="24"/>
                        </w:rPr>
                        <w:t>“</w:t>
                      </w:r>
                      <w:r>
                        <w:rPr>
                          <w:rFonts w:hint="eastAsia" w:ascii="仿宋" w:hAnsi="仿宋" w:eastAsia="仿宋"/>
                          <w:sz w:val="24"/>
                          <w:szCs w:val="24"/>
                        </w:rPr>
                        <w:t>（一）</w:t>
                      </w:r>
                      <w:r>
                        <w:rPr>
                          <w:rFonts w:ascii="仿宋" w:hAnsi="仿宋" w:eastAsia="仿宋"/>
                          <w:sz w:val="24"/>
                          <w:szCs w:val="24"/>
                        </w:rPr>
                        <w:t>”</w:t>
                      </w:r>
                      <w:r>
                        <w:rPr>
                          <w:rFonts w:hint="eastAsia" w:ascii="仿宋" w:hAnsi="仿宋" w:eastAsia="仿宋"/>
                          <w:sz w:val="24"/>
                          <w:szCs w:val="24"/>
                        </w:rPr>
                        <w:t>，</w:t>
                      </w:r>
                      <w:r>
                        <w:rPr>
                          <w:rFonts w:ascii="仿宋" w:hAnsi="仿宋" w:eastAsia="仿宋"/>
                          <w:sz w:val="24"/>
                          <w:szCs w:val="24"/>
                        </w:rPr>
                        <w:t>“1</w:t>
                      </w:r>
                      <w:r>
                        <w:rPr>
                          <w:rFonts w:hint="eastAsia" w:ascii="仿宋" w:hAnsi="仿宋" w:eastAsia="仿宋"/>
                          <w:sz w:val="24"/>
                          <w:szCs w:val="24"/>
                        </w:rPr>
                        <w:t>.</w:t>
                      </w:r>
                      <w:r>
                        <w:rPr>
                          <w:rFonts w:ascii="仿宋" w:hAnsi="仿宋" w:eastAsia="仿宋"/>
                          <w:sz w:val="24"/>
                          <w:szCs w:val="24"/>
                        </w:rPr>
                        <w:t>”。一</w:t>
                      </w:r>
                      <w:r>
                        <w:rPr>
                          <w:rFonts w:hint="eastAsia" w:ascii="仿宋" w:hAnsi="仿宋" w:eastAsia="仿宋"/>
                          <w:sz w:val="24"/>
                          <w:szCs w:val="24"/>
                        </w:rPr>
                        <w:t>级标题</w:t>
                      </w:r>
                      <w:r>
                        <w:rPr>
                          <w:rFonts w:ascii="仿宋" w:hAnsi="仿宋" w:eastAsia="仿宋"/>
                          <w:sz w:val="24"/>
                          <w:szCs w:val="24"/>
                        </w:rPr>
                        <w:t>不缩进，二级标题缩进</w:t>
                      </w:r>
                      <w:r>
                        <w:rPr>
                          <w:rFonts w:hint="eastAsia" w:ascii="仿宋" w:hAnsi="仿宋" w:eastAsia="仿宋"/>
                          <w:sz w:val="24"/>
                          <w:szCs w:val="24"/>
                        </w:rPr>
                        <w:t>2字符，</w:t>
                      </w:r>
                      <w:r>
                        <w:rPr>
                          <w:rFonts w:ascii="仿宋" w:hAnsi="仿宋" w:eastAsia="仿宋"/>
                          <w:sz w:val="24"/>
                          <w:szCs w:val="24"/>
                        </w:rPr>
                        <w:t>三</w:t>
                      </w:r>
                      <w:r>
                        <w:rPr>
                          <w:rFonts w:hint="eastAsia" w:ascii="仿宋" w:hAnsi="仿宋" w:eastAsia="仿宋"/>
                          <w:sz w:val="24"/>
                          <w:szCs w:val="24"/>
                        </w:rPr>
                        <w:t>级</w:t>
                      </w:r>
                      <w:r>
                        <w:rPr>
                          <w:rFonts w:ascii="仿宋" w:hAnsi="仿宋" w:eastAsia="仿宋"/>
                          <w:sz w:val="24"/>
                          <w:szCs w:val="24"/>
                        </w:rPr>
                        <w:t>标题缩进</w:t>
                      </w:r>
                      <w:r>
                        <w:rPr>
                          <w:rFonts w:hint="eastAsia" w:ascii="仿宋" w:hAnsi="仿宋" w:eastAsia="仿宋"/>
                          <w:sz w:val="24"/>
                          <w:szCs w:val="24"/>
                        </w:rPr>
                        <w:t>4字符。</w:t>
                      </w:r>
                      <w:bookmarkStart w:id="3" w:name="_Hlk83566168"/>
                      <w:r>
                        <w:rPr>
                          <w:rFonts w:hint="eastAsia" w:ascii="仿宋" w:hAnsi="仿宋" w:eastAsia="仿宋"/>
                          <w:sz w:val="24"/>
                          <w:szCs w:val="24"/>
                        </w:rPr>
                        <w:br w:type="textWrapping"/>
                      </w:r>
                      <w:r>
                        <w:rPr>
                          <w:rFonts w:hint="eastAsia" w:ascii="仿宋" w:hAnsi="仿宋" w:eastAsia="仿宋"/>
                          <w:color w:val="FF0000"/>
                          <w:sz w:val="24"/>
                          <w:szCs w:val="24"/>
                        </w:rPr>
                        <w:t>整篇论文</w:t>
                      </w:r>
                      <w:r>
                        <w:rPr>
                          <w:rFonts w:hint="eastAsia" w:ascii="仿宋" w:hAnsi="仿宋" w:eastAsia="仿宋"/>
                          <w:color w:val="FF0000"/>
                          <w:sz w:val="24"/>
                          <w:szCs w:val="24"/>
                          <w:lang w:val="en-US" w:eastAsia="zh-CN"/>
                        </w:rPr>
                        <w:t>中的</w:t>
                      </w:r>
                      <w:r>
                        <w:rPr>
                          <w:rFonts w:hint="eastAsia" w:ascii="仿宋" w:hAnsi="仿宋" w:eastAsia="仿宋"/>
                          <w:color w:val="FF0000"/>
                          <w:sz w:val="24"/>
                          <w:szCs w:val="24"/>
                        </w:rPr>
                        <w:t>英文、罗马字符、阿拉伯</w:t>
                      </w:r>
                      <w:r>
                        <w:rPr>
                          <w:rFonts w:ascii="仿宋" w:hAnsi="仿宋" w:eastAsia="仿宋"/>
                          <w:color w:val="FF0000"/>
                          <w:sz w:val="24"/>
                          <w:szCs w:val="24"/>
                        </w:rPr>
                        <w:t>数字均</w:t>
                      </w:r>
                      <w:r>
                        <w:rPr>
                          <w:rFonts w:hint="eastAsia" w:ascii="仿宋" w:hAnsi="仿宋" w:eastAsia="仿宋"/>
                          <w:color w:val="FF0000"/>
                          <w:sz w:val="24"/>
                          <w:szCs w:val="24"/>
                        </w:rPr>
                        <w:t>应采</w:t>
                      </w:r>
                      <w:r>
                        <w:rPr>
                          <w:rFonts w:ascii="仿宋" w:hAnsi="仿宋" w:eastAsia="仿宋"/>
                          <w:color w:val="FF0000"/>
                          <w:sz w:val="24"/>
                          <w:szCs w:val="24"/>
                        </w:rPr>
                        <w:t>用</w:t>
                      </w:r>
                      <w:r>
                        <w:rPr>
                          <w:rFonts w:hint="eastAsia" w:ascii="仿宋" w:hAnsi="仿宋" w:eastAsia="仿宋"/>
                          <w:color w:val="FF0000"/>
                          <w:sz w:val="24"/>
                          <w:szCs w:val="24"/>
                        </w:rPr>
                        <w:t>Times New Roman字体</w:t>
                      </w:r>
                      <w:r>
                        <w:rPr>
                          <w:rFonts w:ascii="仿宋" w:hAnsi="仿宋" w:eastAsia="仿宋"/>
                          <w:color w:val="FF0000"/>
                          <w:sz w:val="24"/>
                          <w:szCs w:val="24"/>
                        </w:rPr>
                        <w:t>。</w:t>
                      </w:r>
                      <w:bookmarkEnd w:id="3"/>
                    </w:p>
                    <w:p w14:paraId="076B391A">
                      <w:pPr>
                        <w:ind w:firstLine="480" w:firstLineChars="200"/>
                        <w:rPr>
                          <w:rFonts w:ascii="仿宋" w:hAnsi="仿宋" w:eastAsia="仿宋"/>
                          <w:sz w:val="24"/>
                          <w:szCs w:val="24"/>
                        </w:rPr>
                      </w:pPr>
                    </w:p>
                    <w:p w14:paraId="747BB2C7">
                      <w:pPr>
                        <w:rPr>
                          <w:rFonts w:hint="eastAsia" w:ascii="仿宋" w:hAnsi="仿宋" w:eastAsia="仿宋"/>
                          <w:color w:val="FF0000"/>
                          <w:sz w:val="24"/>
                          <w:szCs w:val="24"/>
                        </w:rPr>
                      </w:pPr>
                      <w:r>
                        <w:rPr>
                          <w:rFonts w:hint="eastAsia" w:ascii="仿宋" w:hAnsi="仿宋" w:eastAsia="仿宋"/>
                          <w:sz w:val="24"/>
                          <w:szCs w:val="24"/>
                        </w:rPr>
                        <w:t xml:space="preserve"> </w:t>
                      </w:r>
                      <w:r>
                        <w:rPr>
                          <w:rFonts w:ascii="仿宋" w:hAnsi="仿宋" w:eastAsia="仿宋"/>
                          <w:sz w:val="24"/>
                          <w:szCs w:val="24"/>
                        </w:rPr>
                        <w:t xml:space="preserve">  </w:t>
                      </w:r>
                    </w:p>
                  </w:txbxContent>
                </v:textbox>
              </v:shape>
            </w:pict>
          </mc:Fallback>
        </mc:AlternateContent>
      </w:r>
      <w:r>
        <w:rPr>
          <w:rFonts w:hint="eastAsia" w:ascii="Times New Roman" w:hAnsi="Times New Roman"/>
          <w:sz w:val="24"/>
        </w:rPr>
        <w:t>（二）文献综述</w:t>
      </w:r>
      <w:r>
        <w:rPr>
          <w:rFonts w:ascii="Times New Roman" w:hAnsi="Times New Roman"/>
          <w:sz w:val="24"/>
        </w:rPr>
        <w:tab/>
      </w:r>
      <w:r>
        <w:rPr>
          <w:rFonts w:ascii="Times New Roman" w:hAnsi="Times New Roman"/>
          <w:sz w:val="24"/>
        </w:rPr>
        <w:t>2</w:t>
      </w:r>
    </w:p>
    <w:p w14:paraId="75687ACC">
      <w:pPr>
        <w:tabs>
          <w:tab w:val="right" w:leader="dot" w:pos="9353"/>
        </w:tabs>
        <w:spacing w:line="360" w:lineRule="auto"/>
        <w:jc w:val="center"/>
        <w:rPr>
          <w:rFonts w:hint="eastAsia" w:ascii="Times New Roman" w:hAnsi="Times New Roman"/>
          <w:sz w:val="24"/>
        </w:rPr>
      </w:pPr>
      <w:r>
        <w:rPr>
          <w:rFonts w:hint="eastAsia" w:ascii="Times New Roman" w:hAnsi="Times New Roman"/>
          <w:sz w:val="24"/>
        </w:rPr>
        <w:t>一、广西区博的文创产品开发现状</w:t>
      </w:r>
      <w:r>
        <w:rPr>
          <w:rFonts w:ascii="Times New Roman" w:hAnsi="Times New Roman"/>
          <w:sz w:val="24"/>
        </w:rPr>
        <w:tab/>
      </w:r>
      <w:r>
        <w:rPr>
          <w:rFonts w:ascii="Times New Roman" w:hAnsi="Times New Roman"/>
          <w:sz w:val="24"/>
        </w:rPr>
        <w:t>3</w:t>
      </w:r>
    </w:p>
    <w:p w14:paraId="51DCB99B">
      <w:pPr>
        <w:tabs>
          <w:tab w:val="right" w:leader="dot" w:pos="9353"/>
        </w:tabs>
        <w:spacing w:line="360" w:lineRule="auto"/>
        <w:ind w:firstLine="480" w:firstLineChars="200"/>
        <w:jc w:val="center"/>
        <w:rPr>
          <w:rFonts w:hint="eastAsia" w:ascii="Times New Roman" w:hAnsi="Times New Roman"/>
          <w:sz w:val="24"/>
        </w:rPr>
      </w:pPr>
      <w:r>
        <w:rPr>
          <w:rFonts w:hint="eastAsia" w:ascii="Times New Roman" w:hAnsi="Times New Roman"/>
          <w:sz w:val="24"/>
        </w:rPr>
        <w:t>（一）广西区博的基本情况</w:t>
      </w:r>
      <w:r>
        <w:rPr>
          <w:rFonts w:ascii="Times New Roman" w:hAnsi="Times New Roman"/>
          <w:sz w:val="24"/>
        </w:rPr>
        <w:tab/>
      </w:r>
      <w:r>
        <w:rPr>
          <w:rFonts w:ascii="Times New Roman" w:hAnsi="Times New Roman"/>
          <w:sz w:val="24"/>
        </w:rPr>
        <w:t>3</w:t>
      </w:r>
    </w:p>
    <w:p w14:paraId="768A14E8">
      <w:pPr>
        <w:tabs>
          <w:tab w:val="right" w:leader="dot" w:pos="9353"/>
        </w:tabs>
        <w:spacing w:line="360" w:lineRule="auto"/>
        <w:ind w:firstLine="480" w:firstLineChars="200"/>
        <w:jc w:val="center"/>
        <w:rPr>
          <w:rFonts w:ascii="Times New Roman" w:hAnsi="Times New Roman"/>
          <w:sz w:val="24"/>
        </w:rPr>
      </w:pPr>
      <w:r>
        <w:rPr>
          <w:rFonts w:hint="eastAsia" w:ascii="Times New Roman" w:hAnsi="Times New Roman"/>
          <w:sz w:val="24"/>
        </w:rPr>
        <w:t>（二）广西区博的文创产品开发</w:t>
      </w:r>
      <w:r>
        <w:rPr>
          <w:rFonts w:ascii="Times New Roman" w:hAnsi="Times New Roman"/>
          <w:sz w:val="24"/>
        </w:rPr>
        <w:tab/>
      </w:r>
      <w:r>
        <w:rPr>
          <w:rFonts w:ascii="Times New Roman" w:hAnsi="Times New Roman"/>
          <w:sz w:val="24"/>
        </w:rPr>
        <w:t>4</w:t>
      </w:r>
    </w:p>
    <w:p w14:paraId="0D0C7963">
      <w:pPr>
        <w:tabs>
          <w:tab w:val="right" w:leader="dot" w:pos="9353"/>
        </w:tabs>
        <w:spacing w:line="360" w:lineRule="auto"/>
        <w:ind w:firstLine="960" w:firstLineChars="400"/>
        <w:jc w:val="center"/>
        <w:rPr>
          <w:rFonts w:ascii="Times New Roman" w:hAnsi="Times New Roman"/>
          <w:sz w:val="24"/>
        </w:rPr>
      </w:pPr>
      <w:r>
        <w:rPr>
          <w:rFonts w:ascii="Times New Roman" w:hAnsi="Times New Roman"/>
          <w:sz w:val="24"/>
        </w:rPr>
        <w:t>1</w:t>
      </w:r>
      <w:r>
        <w:rPr>
          <w:rFonts w:ascii="宋体" w:hAnsi="宋体"/>
          <w:sz w:val="24"/>
        </w:rPr>
        <w:t>.</w:t>
      </w:r>
      <w:r>
        <w:rPr>
          <w:rFonts w:hint="eastAsia" w:ascii="Times New Roman" w:hAnsi="Times New Roman"/>
          <w:sz w:val="24"/>
        </w:rPr>
        <w:t>现状</w:t>
      </w:r>
      <w:r>
        <w:rPr>
          <w:rFonts w:ascii="Times New Roman" w:hAnsi="Times New Roman"/>
          <w:sz w:val="24"/>
        </w:rPr>
        <w:tab/>
      </w:r>
      <w:r>
        <w:rPr>
          <w:rFonts w:ascii="Times New Roman" w:hAnsi="Times New Roman"/>
          <w:sz w:val="24"/>
        </w:rPr>
        <w:t>4</w:t>
      </w:r>
    </w:p>
    <w:p w14:paraId="6526E2E7">
      <w:pPr>
        <w:tabs>
          <w:tab w:val="right" w:leader="dot" w:pos="9353"/>
        </w:tabs>
        <w:spacing w:line="360" w:lineRule="auto"/>
        <w:ind w:firstLine="960" w:firstLineChars="400"/>
        <w:jc w:val="center"/>
        <w:rPr>
          <w:rFonts w:hint="eastAsia" w:ascii="Times New Roman" w:hAnsi="Times New Roman"/>
          <w:sz w:val="24"/>
        </w:rPr>
      </w:pPr>
      <w:r>
        <w:rPr>
          <w:rFonts w:hint="eastAsia" w:ascii="Times New Roman" w:hAnsi="Times New Roman"/>
          <w:sz w:val="24"/>
        </w:rPr>
        <w:t>2</w:t>
      </w:r>
      <w:r>
        <w:rPr>
          <w:rFonts w:hint="eastAsia" w:ascii="宋体" w:hAnsi="宋体"/>
          <w:sz w:val="24"/>
        </w:rPr>
        <w:t>.</w:t>
      </w:r>
      <w:r>
        <w:rPr>
          <w:rFonts w:hint="eastAsia" w:ascii="Times New Roman" w:hAnsi="Times New Roman"/>
          <w:sz w:val="24"/>
        </w:rPr>
        <w:t>问题</w:t>
      </w:r>
      <w:r>
        <w:rPr>
          <w:rFonts w:ascii="Times New Roman" w:hAnsi="Times New Roman"/>
          <w:sz w:val="24"/>
        </w:rPr>
        <w:tab/>
      </w:r>
      <w:r>
        <w:rPr>
          <w:rFonts w:ascii="Times New Roman" w:hAnsi="Times New Roman"/>
          <w:sz w:val="24"/>
        </w:rPr>
        <w:t>4</w:t>
      </w:r>
    </w:p>
    <w:p w14:paraId="2371817B">
      <w:pPr>
        <w:tabs>
          <w:tab w:val="right" w:leader="dot" w:pos="9353"/>
        </w:tabs>
        <w:spacing w:line="360" w:lineRule="auto"/>
        <w:ind w:firstLine="480" w:firstLineChars="200"/>
        <w:jc w:val="center"/>
        <w:rPr>
          <w:rFonts w:hint="eastAsia" w:ascii="Times New Roman" w:hAnsi="Times New Roman"/>
          <w:sz w:val="24"/>
        </w:rPr>
      </w:pPr>
      <w:r>
        <w:rPr>
          <w:rFonts w:hint="eastAsia" w:ascii="Times New Roman" w:hAnsi="Times New Roman"/>
          <w:sz w:val="24"/>
        </w:rPr>
        <w:t>（三）广西区博文创发展的不足</w:t>
      </w:r>
      <w:r>
        <w:rPr>
          <w:rFonts w:ascii="Times New Roman" w:hAnsi="Times New Roman"/>
          <w:sz w:val="24"/>
        </w:rPr>
        <w:tab/>
      </w:r>
      <w:r>
        <w:rPr>
          <w:rFonts w:ascii="Times New Roman" w:hAnsi="Times New Roman"/>
          <w:sz w:val="24"/>
        </w:rPr>
        <w:t>6</w:t>
      </w:r>
    </w:p>
    <w:p w14:paraId="53EF6DBD">
      <w:pPr>
        <w:tabs>
          <w:tab w:val="right" w:leader="dot" w:pos="9353"/>
        </w:tabs>
        <w:spacing w:line="360" w:lineRule="auto"/>
        <w:jc w:val="center"/>
        <w:rPr>
          <w:rFonts w:ascii="Times New Roman" w:hAnsi="Times New Roman"/>
          <w:sz w:val="24"/>
        </w:rPr>
      </w:pPr>
      <w:r>
        <w:rPr>
          <w:rFonts w:hint="eastAsia" w:ascii="Times New Roman" w:hAnsi="Times New Roman"/>
          <w:sz w:val="24"/>
        </w:rPr>
        <w:t>二、国内外博物馆文创开发成功经验借鉴</w:t>
      </w:r>
      <w:r>
        <w:rPr>
          <w:rFonts w:ascii="Times New Roman" w:hAnsi="Times New Roman"/>
          <w:sz w:val="24"/>
        </w:rPr>
        <w:tab/>
      </w:r>
      <w:r>
        <w:rPr>
          <w:rFonts w:ascii="Times New Roman" w:hAnsi="Times New Roman"/>
          <w:sz w:val="24"/>
        </w:rPr>
        <w:t>6</w:t>
      </w:r>
    </w:p>
    <w:p w14:paraId="759F9804">
      <w:pPr>
        <w:tabs>
          <w:tab w:val="right" w:leader="dot" w:pos="9353"/>
        </w:tabs>
        <w:spacing w:line="360" w:lineRule="auto"/>
        <w:ind w:firstLine="480" w:firstLineChars="200"/>
        <w:jc w:val="center"/>
        <w:rPr>
          <w:rFonts w:hint="eastAsia" w:ascii="Times New Roman" w:hAnsi="Times New Roman"/>
          <w:sz w:val="24"/>
        </w:rPr>
      </w:pPr>
      <w:r>
        <w:rPr>
          <w:rFonts w:hint="eastAsia" w:ascii="Times New Roman" w:hAnsi="Times New Roman"/>
          <w:sz w:val="24"/>
        </w:rPr>
        <w:t>（一）台北故宫博物院的文创产品</w:t>
      </w:r>
      <w:r>
        <w:rPr>
          <w:rFonts w:ascii="Times New Roman" w:hAnsi="Times New Roman"/>
          <w:sz w:val="24"/>
        </w:rPr>
        <w:tab/>
      </w:r>
      <w:r>
        <w:rPr>
          <w:rFonts w:ascii="Times New Roman" w:hAnsi="Times New Roman"/>
          <w:sz w:val="24"/>
        </w:rPr>
        <w:t>6</w:t>
      </w:r>
    </w:p>
    <w:p w14:paraId="31FDAFA8">
      <w:pPr>
        <w:tabs>
          <w:tab w:val="right" w:leader="dot" w:pos="9353"/>
        </w:tabs>
        <w:spacing w:line="360" w:lineRule="auto"/>
        <w:ind w:firstLine="480" w:firstLineChars="200"/>
        <w:jc w:val="center"/>
        <w:rPr>
          <w:rFonts w:ascii="Times New Roman" w:hAnsi="Times New Roman"/>
          <w:sz w:val="24"/>
        </w:rPr>
      </w:pPr>
      <w:r>
        <w:rPr>
          <w:rFonts w:hint="eastAsia" w:ascii="Times New Roman" w:hAnsi="Times New Roman"/>
          <w:sz w:val="24"/>
        </w:rPr>
        <w:t>（二）北京故宫博物院的文创经验</w:t>
      </w:r>
      <w:r>
        <w:rPr>
          <w:rFonts w:ascii="Times New Roman" w:hAnsi="Times New Roman"/>
          <w:sz w:val="24"/>
        </w:rPr>
        <w:tab/>
      </w:r>
      <w:r>
        <w:rPr>
          <w:rFonts w:ascii="Times New Roman" w:hAnsi="Times New Roman"/>
          <w:sz w:val="24"/>
        </w:rPr>
        <w:t>7</w:t>
      </w:r>
    </w:p>
    <w:p w14:paraId="1830430D">
      <w:pPr>
        <w:tabs>
          <w:tab w:val="right" w:leader="dot" w:pos="9353"/>
        </w:tabs>
        <w:spacing w:line="360" w:lineRule="auto"/>
        <w:ind w:firstLine="480" w:firstLineChars="200"/>
        <w:jc w:val="center"/>
        <w:rPr>
          <w:rFonts w:ascii="Times New Roman" w:hAnsi="Times New Roman"/>
          <w:sz w:val="24"/>
        </w:rPr>
      </w:pPr>
      <w:r>
        <w:rPr>
          <w:rFonts w:hint="eastAsia" w:ascii="Times New Roman" w:hAnsi="Times New Roman"/>
          <w:sz w:val="24"/>
        </w:rPr>
        <w:t>（三）英国大英博物馆</w:t>
      </w:r>
      <w:r>
        <w:rPr>
          <w:rFonts w:ascii="Times New Roman" w:hAnsi="Times New Roman"/>
          <w:sz w:val="24"/>
        </w:rPr>
        <w:tab/>
      </w:r>
      <w:r>
        <w:rPr>
          <w:rFonts w:ascii="Times New Roman" w:hAnsi="Times New Roman"/>
          <w:sz w:val="24"/>
        </w:rPr>
        <w:t>8</w:t>
      </w:r>
    </w:p>
    <w:p w14:paraId="2649466D">
      <w:pPr>
        <w:tabs>
          <w:tab w:val="right" w:leader="dot" w:pos="9353"/>
        </w:tabs>
        <w:spacing w:line="360" w:lineRule="auto"/>
        <w:ind w:firstLine="480" w:firstLineChars="200"/>
        <w:jc w:val="center"/>
        <w:rPr>
          <w:rFonts w:ascii="Times New Roman" w:hAnsi="Times New Roman"/>
          <w:sz w:val="24"/>
        </w:rPr>
      </w:pPr>
      <w:r>
        <w:rPr>
          <w:rFonts w:hint="eastAsia" w:ascii="Times New Roman" w:hAnsi="Times New Roman"/>
          <w:sz w:val="24"/>
        </w:rPr>
        <w:t>（四）美国大都会博物馆</w:t>
      </w:r>
      <w:r>
        <w:rPr>
          <w:rFonts w:ascii="Times New Roman" w:hAnsi="Times New Roman"/>
          <w:sz w:val="24"/>
        </w:rPr>
        <w:tab/>
      </w:r>
      <w:r>
        <w:rPr>
          <w:rFonts w:ascii="Times New Roman" w:hAnsi="Times New Roman"/>
          <w:sz w:val="24"/>
        </w:rPr>
        <w:t>9</w:t>
      </w:r>
    </w:p>
    <w:p w14:paraId="6759A943">
      <w:pPr>
        <w:tabs>
          <w:tab w:val="right" w:leader="dot" w:pos="9353"/>
        </w:tabs>
        <w:spacing w:line="360" w:lineRule="auto"/>
        <w:jc w:val="center"/>
        <w:rPr>
          <w:rFonts w:ascii="Times New Roman" w:hAnsi="Times New Roman"/>
          <w:sz w:val="24"/>
        </w:rPr>
      </w:pPr>
      <w:r>
        <w:rPr>
          <w:rFonts w:hint="eastAsia" w:ascii="Times New Roman" w:hAnsi="Times New Roman"/>
          <w:sz w:val="24"/>
        </w:rPr>
        <w:t>三、</w:t>
      </w:r>
      <w:r>
        <w:rPr>
          <w:rFonts w:hint="eastAsia" w:ascii="宋体" w:hAnsi="宋体"/>
          <w:kern w:val="0"/>
          <w:sz w:val="24"/>
          <w:szCs w:val="24"/>
        </w:rPr>
        <w:t>广西区博文创产品开发分析与设计</w:t>
      </w:r>
      <w:r>
        <w:rPr>
          <w:rFonts w:ascii="Times New Roman" w:hAnsi="Times New Roman"/>
          <w:sz w:val="24"/>
        </w:rPr>
        <w:tab/>
      </w:r>
      <w:r>
        <w:rPr>
          <w:rFonts w:ascii="Times New Roman" w:hAnsi="Times New Roman"/>
          <w:sz w:val="24"/>
        </w:rPr>
        <w:t>11</w:t>
      </w:r>
    </w:p>
    <w:p w14:paraId="64F03306">
      <w:pPr>
        <w:tabs>
          <w:tab w:val="right" w:leader="dot" w:pos="9353"/>
        </w:tabs>
        <w:spacing w:line="360" w:lineRule="auto"/>
        <w:ind w:firstLine="480" w:firstLineChars="200"/>
        <w:jc w:val="center"/>
        <w:rPr>
          <w:rFonts w:hint="eastAsia" w:ascii="Times New Roman" w:hAnsi="Times New Roman"/>
          <w:sz w:val="24"/>
        </w:rPr>
      </w:pPr>
      <w:r>
        <w:rPr>
          <w:rFonts w:hint="eastAsia" w:ascii="Times New Roman" w:hAnsi="Times New Roman"/>
          <w:sz w:val="24"/>
        </w:rPr>
        <w:t>（一）</w:t>
      </w:r>
      <w:r>
        <w:rPr>
          <w:rFonts w:hint="eastAsia" w:ascii="宋体" w:hAnsi="宋体"/>
          <w:kern w:val="0"/>
          <w:sz w:val="24"/>
          <w:szCs w:val="24"/>
        </w:rPr>
        <w:t>广西区博文创产品开发基础</w:t>
      </w:r>
      <w:r>
        <w:rPr>
          <w:rFonts w:ascii="Times New Roman" w:hAnsi="Times New Roman"/>
          <w:sz w:val="24"/>
        </w:rPr>
        <w:tab/>
      </w:r>
      <w:r>
        <w:rPr>
          <w:rFonts w:ascii="Times New Roman" w:hAnsi="Times New Roman"/>
          <w:sz w:val="24"/>
        </w:rPr>
        <w:t>11</w:t>
      </w:r>
    </w:p>
    <w:p w14:paraId="371D10F0">
      <w:pPr>
        <w:tabs>
          <w:tab w:val="right" w:leader="dot" w:pos="9353"/>
        </w:tabs>
        <w:spacing w:line="360" w:lineRule="auto"/>
        <w:ind w:firstLine="480" w:firstLineChars="200"/>
        <w:jc w:val="center"/>
        <w:rPr>
          <w:rFonts w:ascii="Times New Roman" w:hAnsi="Times New Roman"/>
          <w:sz w:val="24"/>
        </w:rPr>
      </w:pPr>
      <w:r>
        <w:rPr>
          <w:rFonts w:hint="eastAsia" w:ascii="Times New Roman" w:hAnsi="Times New Roman"/>
          <w:sz w:val="24"/>
        </w:rPr>
        <w:t>（二）</w:t>
      </w:r>
      <w:r>
        <w:rPr>
          <w:rFonts w:hint="eastAsia" w:ascii="宋体" w:hAnsi="宋体"/>
          <w:kern w:val="0"/>
          <w:sz w:val="24"/>
          <w:szCs w:val="24"/>
        </w:rPr>
        <w:t>广西区博文创产品开发的竞争</w:t>
      </w:r>
      <w:r>
        <w:rPr>
          <w:rFonts w:ascii="Times New Roman" w:hAnsi="Times New Roman"/>
          <w:sz w:val="24"/>
        </w:rPr>
        <w:tab/>
      </w:r>
      <w:r>
        <w:rPr>
          <w:rFonts w:ascii="Times New Roman" w:hAnsi="Times New Roman"/>
          <w:sz w:val="24"/>
        </w:rPr>
        <w:t>13</w:t>
      </w:r>
    </w:p>
    <w:p w14:paraId="16428FE6">
      <w:pPr>
        <w:tabs>
          <w:tab w:val="right" w:leader="dot" w:pos="9353"/>
        </w:tabs>
        <w:spacing w:line="360" w:lineRule="auto"/>
        <w:ind w:firstLine="480" w:firstLineChars="200"/>
        <w:jc w:val="center"/>
        <w:rPr>
          <w:rFonts w:ascii="Times New Roman" w:hAnsi="Times New Roman"/>
          <w:sz w:val="24"/>
        </w:rPr>
      </w:pPr>
      <w:r>
        <w:rPr>
          <w:rFonts w:hint="eastAsia" w:ascii="Times New Roman" w:hAnsi="Times New Roman"/>
          <w:sz w:val="24"/>
        </w:rPr>
        <w:t>（三）</w:t>
      </w:r>
      <w:r>
        <w:rPr>
          <w:rFonts w:hint="eastAsia" w:ascii="宋体" w:hAnsi="宋体"/>
          <w:kern w:val="0"/>
          <w:sz w:val="24"/>
          <w:szCs w:val="24"/>
        </w:rPr>
        <w:t>文创产品的设计原则</w:t>
      </w:r>
      <w:r>
        <w:rPr>
          <w:rFonts w:ascii="Times New Roman" w:hAnsi="Times New Roman"/>
          <w:sz w:val="24"/>
        </w:rPr>
        <w:tab/>
      </w:r>
      <w:r>
        <w:rPr>
          <w:rFonts w:ascii="Times New Roman" w:hAnsi="Times New Roman"/>
          <w:sz w:val="24"/>
        </w:rPr>
        <w:t>15</w:t>
      </w:r>
    </w:p>
    <w:p w14:paraId="41C2FDE3">
      <w:pPr>
        <w:tabs>
          <w:tab w:val="right" w:leader="dot" w:pos="9353"/>
        </w:tabs>
        <w:spacing w:line="360" w:lineRule="auto"/>
        <w:ind w:firstLine="480" w:firstLineChars="200"/>
        <w:jc w:val="center"/>
        <w:rPr>
          <w:rFonts w:ascii="Times New Roman" w:hAnsi="Times New Roman"/>
          <w:sz w:val="24"/>
        </w:rPr>
      </w:pPr>
      <w:r>
        <w:rPr>
          <w:rFonts w:hint="eastAsia" w:ascii="Times New Roman" w:hAnsi="Times New Roman"/>
          <w:sz w:val="24"/>
        </w:rPr>
        <w:t>（四）</w:t>
      </w:r>
      <w:r>
        <w:rPr>
          <w:rFonts w:hint="eastAsia" w:ascii="宋体" w:hAnsi="宋体"/>
          <w:kern w:val="0"/>
          <w:sz w:val="24"/>
          <w:szCs w:val="24"/>
        </w:rPr>
        <w:t>广西区博文创产品设计策划</w:t>
      </w:r>
      <w:r>
        <w:rPr>
          <w:rFonts w:ascii="Times New Roman" w:hAnsi="Times New Roman"/>
          <w:sz w:val="24"/>
        </w:rPr>
        <w:tab/>
      </w:r>
      <w:r>
        <w:rPr>
          <w:rFonts w:ascii="Times New Roman" w:hAnsi="Times New Roman"/>
          <w:sz w:val="24"/>
        </w:rPr>
        <w:t>17</w:t>
      </w:r>
    </w:p>
    <w:p w14:paraId="1143A330">
      <w:pPr>
        <w:tabs>
          <w:tab w:val="right" w:leader="dot" w:pos="9353"/>
        </w:tabs>
        <w:spacing w:line="360" w:lineRule="auto"/>
        <w:ind w:firstLine="480" w:firstLineChars="200"/>
        <w:jc w:val="center"/>
        <w:rPr>
          <w:rFonts w:ascii="Times New Roman" w:hAnsi="Times New Roman"/>
          <w:sz w:val="24"/>
        </w:rPr>
      </w:pPr>
      <w:r>
        <w:rPr>
          <w:rFonts w:hint="eastAsia" w:ascii="Times New Roman" w:hAnsi="Times New Roman"/>
          <w:sz w:val="24"/>
        </w:rPr>
        <w:t>（五）</w:t>
      </w:r>
      <w:r>
        <w:rPr>
          <w:rFonts w:hint="eastAsia" w:ascii="宋体" w:hAnsi="宋体"/>
          <w:kern w:val="0"/>
          <w:sz w:val="24"/>
          <w:szCs w:val="24"/>
        </w:rPr>
        <w:t>产品营销策划</w:t>
      </w:r>
      <w:r>
        <w:rPr>
          <w:rFonts w:ascii="Times New Roman" w:hAnsi="Times New Roman"/>
          <w:sz w:val="24"/>
        </w:rPr>
        <w:tab/>
      </w:r>
      <w:r>
        <w:rPr>
          <w:rFonts w:ascii="Times New Roman" w:hAnsi="Times New Roman"/>
          <w:sz w:val="24"/>
        </w:rPr>
        <w:t>19</w:t>
      </w:r>
    </w:p>
    <w:p w14:paraId="07951A98">
      <w:pPr>
        <w:tabs>
          <w:tab w:val="right" w:leader="dot" w:pos="9353"/>
        </w:tabs>
        <w:spacing w:line="360" w:lineRule="auto"/>
        <w:jc w:val="center"/>
        <w:rPr>
          <w:rFonts w:ascii="Times New Roman" w:hAnsi="Times New Roman"/>
          <w:sz w:val="24"/>
        </w:rPr>
      </w:pPr>
      <w:r>
        <w:rPr>
          <w:rFonts w:hint="eastAsia" w:ascii="宋体" w:hAnsi="宋体"/>
          <w:kern w:val="0"/>
          <w:sz w:val="24"/>
          <w:szCs w:val="24"/>
        </w:rPr>
        <w:t>结语</w:t>
      </w:r>
      <w:r>
        <w:rPr>
          <w:rFonts w:ascii="Times New Roman" w:hAnsi="Times New Roman"/>
          <w:sz w:val="24"/>
        </w:rPr>
        <w:tab/>
      </w:r>
      <w:r>
        <w:rPr>
          <w:rFonts w:ascii="Times New Roman" w:hAnsi="Times New Roman"/>
          <w:sz w:val="24"/>
        </w:rPr>
        <w:t>21</w:t>
      </w:r>
    </w:p>
    <w:p w14:paraId="45FAF30C">
      <w:pPr>
        <w:tabs>
          <w:tab w:val="right" w:leader="dot" w:pos="9353"/>
        </w:tabs>
        <w:spacing w:line="360" w:lineRule="auto"/>
        <w:jc w:val="center"/>
        <w:rPr>
          <w:rFonts w:ascii="Times New Roman" w:hAnsi="Times New Roman"/>
          <w:sz w:val="24"/>
        </w:rPr>
      </w:pPr>
      <w:r>
        <w:rPr>
          <w:rFonts w:hint="eastAsia" w:ascii="Times New Roman" w:hAnsi="Times New Roman"/>
          <w:sz w:val="24"/>
        </w:rPr>
        <w:t>参考文献</w:t>
      </w:r>
      <w:r>
        <w:rPr>
          <w:rFonts w:ascii="Times New Roman" w:hAnsi="Times New Roman"/>
          <w:sz w:val="24"/>
        </w:rPr>
        <w:tab/>
      </w:r>
      <w:r>
        <w:rPr>
          <w:rFonts w:ascii="Times New Roman" w:hAnsi="Times New Roman"/>
          <w:sz w:val="24"/>
        </w:rPr>
        <w:t>23</w:t>
      </w:r>
    </w:p>
    <w:p w14:paraId="1F242A61">
      <w:pPr>
        <w:tabs>
          <w:tab w:val="right" w:leader="dot" w:pos="9353"/>
        </w:tabs>
        <w:spacing w:line="360" w:lineRule="auto"/>
        <w:jc w:val="center"/>
        <w:rPr>
          <w:rFonts w:ascii="Times New Roman" w:hAnsi="Times New Roman"/>
          <w:sz w:val="24"/>
        </w:rPr>
      </w:pPr>
      <w:r>
        <w:rPr>
          <w:rFonts w:hint="eastAsia" w:ascii="Times New Roman" w:hAnsi="Times New Roman"/>
          <w:sz w:val="24"/>
        </w:rPr>
        <w:t>致谢</w:t>
      </w:r>
      <w:r>
        <w:rPr>
          <w:rFonts w:ascii="Times New Roman" w:hAnsi="Times New Roman"/>
          <w:sz w:val="24"/>
        </w:rPr>
        <w:tab/>
      </w:r>
      <w:r>
        <w:rPr>
          <w:rFonts w:ascii="Times New Roman" w:hAnsi="Times New Roman"/>
          <w:sz w:val="24"/>
        </w:rPr>
        <w:t>26</w:t>
      </w:r>
    </w:p>
    <w:p w14:paraId="64C07429">
      <w:pPr>
        <w:tabs>
          <w:tab w:val="right" w:leader="dot" w:pos="9353"/>
        </w:tabs>
        <w:spacing w:line="360" w:lineRule="auto"/>
        <w:jc w:val="center"/>
        <w:rPr>
          <w:rFonts w:ascii="Times New Roman" w:hAnsi="Times New Roman"/>
          <w:sz w:val="24"/>
        </w:rPr>
      </w:pPr>
      <w:r>
        <w:rPr>
          <w:rFonts w:hint="eastAsia" w:ascii="Times New Roman" w:hAnsi="Times New Roman"/>
          <w:sz w:val="24"/>
        </w:rPr>
        <w:t>附录</w:t>
      </w:r>
      <w:r>
        <w:rPr>
          <w:rFonts w:ascii="Times New Roman" w:hAnsi="Times New Roman"/>
          <w:sz w:val="24"/>
        </w:rPr>
        <w:tab/>
      </w:r>
      <w:r>
        <w:rPr>
          <w:rFonts w:ascii="Times New Roman" w:hAnsi="Times New Roman"/>
          <w:sz w:val="24"/>
        </w:rPr>
        <w:t>27</w:t>
      </w:r>
    </w:p>
    <w:p w14:paraId="3A70B827">
      <w:pPr>
        <w:spacing w:before="156" w:beforeLines="50" w:line="360" w:lineRule="auto"/>
        <w:ind w:firstLine="1285" w:firstLineChars="400"/>
        <w:rPr>
          <w:rFonts w:hint="eastAsia" w:ascii="黑体" w:hAnsi="黑体" w:eastAsia="黑体"/>
          <w:b/>
          <w:sz w:val="32"/>
          <w:szCs w:val="32"/>
        </w:rPr>
        <w:sectPr>
          <w:footerReference r:id="rId5" w:type="default"/>
          <w:footnotePr>
            <w:numFmt w:val="decimalEnclosedCircleChinese"/>
          </w:footnotePr>
          <w:pgSz w:w="11906" w:h="16838"/>
          <w:pgMar w:top="1418" w:right="1134" w:bottom="1418" w:left="1134" w:header="851" w:footer="992" w:gutter="284"/>
          <w:pgNumType w:fmt="upperRoman" w:start="1"/>
          <w:cols w:space="720" w:num="1"/>
          <w:docGrid w:type="lines" w:linePitch="312" w:charSpace="0"/>
        </w:sectPr>
      </w:pPr>
    </w:p>
    <w:p w14:paraId="29882605">
      <w:pPr>
        <w:spacing w:before="156" w:beforeLines="50" w:line="360" w:lineRule="auto"/>
        <w:ind w:firstLine="1285" w:firstLineChars="400"/>
        <w:rPr>
          <w:rFonts w:ascii="黑体" w:hAnsi="黑体" w:eastAsia="黑体"/>
          <w:b/>
          <w:bCs w:val="0"/>
          <w:sz w:val="32"/>
          <w:szCs w:val="32"/>
        </w:rPr>
      </w:pPr>
      <w:r>
        <w:rPr>
          <w:rFonts w:hint="eastAsia" w:ascii="黑体" w:hAnsi="黑体" w:eastAsia="黑体"/>
          <w:b/>
          <w:bCs w:val="0"/>
          <w:sz w:val="32"/>
          <w:szCs w:val="32"/>
        </w:rPr>
        <mc:AlternateContent>
          <mc:Choice Requires="wps">
            <w:drawing>
              <wp:anchor distT="0" distB="0" distL="114300" distR="114300" simplePos="0" relativeHeight="251671552" behindDoc="0" locked="0" layoutInCell="1" allowOverlap="1">
                <wp:simplePos x="0" y="0"/>
                <wp:positionH relativeFrom="column">
                  <wp:posOffset>661670</wp:posOffset>
                </wp:positionH>
                <wp:positionV relativeFrom="paragraph">
                  <wp:posOffset>-690880</wp:posOffset>
                </wp:positionV>
                <wp:extent cx="2171700" cy="687070"/>
                <wp:effectExtent l="15875" t="15875" r="22225" b="344805"/>
                <wp:wrapNone/>
                <wp:docPr id="11" name="矩形标注 11"/>
                <wp:cNvGraphicFramePr/>
                <a:graphic xmlns:a="http://schemas.openxmlformats.org/drawingml/2006/main">
                  <a:graphicData uri="http://schemas.microsoft.com/office/word/2010/wordprocessingShape">
                    <wps:wsp>
                      <wps:cNvSpPr/>
                      <wps:spPr>
                        <a:xfrm>
                          <a:off x="0" y="0"/>
                          <a:ext cx="2171700" cy="687070"/>
                        </a:xfrm>
                        <a:prstGeom prst="wedgeRectCallout">
                          <a:avLst>
                            <a:gd name="adj1" fmla="val 38694"/>
                            <a:gd name="adj2" fmla="val 93079"/>
                          </a:avLst>
                        </a:prstGeom>
                        <a:solidFill>
                          <a:srgbClr val="FFFFFF"/>
                        </a:solidFill>
                        <a:ln w="31750" cap="flat" cmpd="sng">
                          <a:solidFill>
                            <a:srgbClr val="70AD47"/>
                          </a:solidFill>
                          <a:prstDash val="solid"/>
                          <a:miter/>
                          <a:headEnd type="none" w="med" len="med"/>
                          <a:tailEnd type="none" w="med" len="med"/>
                        </a:ln>
                      </wps:spPr>
                      <wps:txbx>
                        <w:txbxContent>
                          <w:p w14:paraId="4FCE1376">
                            <w:pPr>
                              <w:rPr>
                                <w:rFonts w:ascii="仿宋" w:hAnsi="仿宋" w:eastAsia="仿宋"/>
                              </w:rPr>
                            </w:pPr>
                            <w:r>
                              <w:rPr>
                                <w:rFonts w:hint="eastAsia" w:ascii="仿宋" w:hAnsi="仿宋" w:eastAsia="仿宋"/>
                                <w:sz w:val="24"/>
                                <w:szCs w:val="24"/>
                              </w:rPr>
                              <w:t>论文</w:t>
                            </w:r>
                            <w:r>
                              <w:rPr>
                                <w:rFonts w:ascii="仿宋" w:hAnsi="仿宋" w:eastAsia="仿宋"/>
                                <w:sz w:val="24"/>
                                <w:szCs w:val="24"/>
                              </w:rPr>
                              <w:t>题目，</w:t>
                            </w:r>
                            <w:r>
                              <w:rPr>
                                <w:rFonts w:hint="eastAsia" w:ascii="仿宋" w:hAnsi="仿宋" w:eastAsia="仿宋"/>
                                <w:sz w:val="24"/>
                                <w:szCs w:val="24"/>
                              </w:rPr>
                              <w:t>黑体</w:t>
                            </w:r>
                            <w:r>
                              <w:rPr>
                                <w:rFonts w:ascii="仿宋" w:hAnsi="仿宋" w:eastAsia="仿宋"/>
                                <w:sz w:val="24"/>
                                <w:szCs w:val="24"/>
                              </w:rPr>
                              <w:t>三号字</w:t>
                            </w:r>
                            <w:r>
                              <w:rPr>
                                <w:rFonts w:hint="eastAsia" w:ascii="仿宋" w:hAnsi="仿宋" w:eastAsia="仿宋"/>
                                <w:sz w:val="24"/>
                                <w:szCs w:val="24"/>
                              </w:rPr>
                              <w:t>，居中</w:t>
                            </w:r>
                            <w:r>
                              <w:rPr>
                                <w:rFonts w:hint="eastAsia" w:ascii="仿宋" w:hAnsi="仿宋" w:eastAsia="仿宋"/>
                                <w:sz w:val="24"/>
                                <w:szCs w:val="24"/>
                                <w:lang w:eastAsia="zh-CN"/>
                              </w:rPr>
                              <w:t>，</w:t>
                            </w:r>
                            <w:r>
                              <w:rPr>
                                <w:rFonts w:hint="eastAsia" w:ascii="仿宋" w:hAnsi="仿宋" w:eastAsia="仿宋"/>
                                <w:sz w:val="24"/>
                                <w:szCs w:val="24"/>
                                <w:lang w:val="en-US" w:eastAsia="zh-CN"/>
                              </w:rPr>
                              <w:t>加粗</w:t>
                            </w:r>
                            <w:r>
                              <w:rPr>
                                <w:rFonts w:hint="eastAsia" w:ascii="仿宋" w:hAnsi="仿宋" w:eastAsia="仿宋"/>
                                <w:sz w:val="24"/>
                                <w:szCs w:val="24"/>
                              </w:rPr>
                              <w:t>。</w:t>
                            </w:r>
                            <w:r>
                              <w:rPr>
                                <w:rFonts w:hint="eastAsia" w:ascii="仿宋" w:hAnsi="仿宋" w:eastAsia="仿宋"/>
                              </w:rPr>
                              <w:t>1.5倍行距，段前和段后0.5行。</w:t>
                            </w:r>
                          </w:p>
                          <w:p w14:paraId="71CF1543">
                            <w:pPr>
                              <w:rPr>
                                <w:rFonts w:hint="eastAsia" w:ascii="仿宋" w:hAnsi="仿宋" w:eastAsia="仿宋"/>
                                <w:sz w:val="24"/>
                                <w:szCs w:val="24"/>
                              </w:rPr>
                            </w:pPr>
                          </w:p>
                        </w:txbxContent>
                      </wps:txbx>
                      <wps:bodyPr upright="1"/>
                    </wps:wsp>
                  </a:graphicData>
                </a:graphic>
              </wp:anchor>
            </w:drawing>
          </mc:Choice>
          <mc:Fallback>
            <w:pict>
              <v:shape id="_x0000_s1026" o:spid="_x0000_s1026" o:spt="61" type="#_x0000_t61" style="position:absolute;left:0pt;margin-left:52.1pt;margin-top:-54.4pt;height:54.1pt;width:171pt;z-index:251671552;mso-width-relative:page;mso-height-relative:page;" fillcolor="#FFFFFF" filled="t" stroked="t" coordsize="21600,21600" o:gfxdata="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BK+2E/XAAAACgEAAA8AAAAAAAAAAQAgAAAAIgAAAGRycy9k&#10;b3ducmV2LnhtbFBLAQIUABQAAAAIAIdO4kCz3FWjPAIAAI8EAAAOAAAAAAAAAAEAIAAAACYBAABk&#10;cnMvZTJvRG9jLnhtbFBLBQYAAAAABgAGAFkBAADUBQAAAAA=&#10;" adj="19158,30905">
                <v:fill on="t" focussize="0,0"/>
                <v:stroke weight="2.5pt" color="#70AD47" joinstyle="miter"/>
                <v:imagedata o:title=""/>
                <o:lock v:ext="edit" aspectratio="f"/>
                <v:textbox>
                  <w:txbxContent>
                    <w:p w14:paraId="4FCE1376">
                      <w:pPr>
                        <w:rPr>
                          <w:rFonts w:ascii="仿宋" w:hAnsi="仿宋" w:eastAsia="仿宋"/>
                        </w:rPr>
                      </w:pPr>
                      <w:r>
                        <w:rPr>
                          <w:rFonts w:hint="eastAsia" w:ascii="仿宋" w:hAnsi="仿宋" w:eastAsia="仿宋"/>
                          <w:sz w:val="24"/>
                          <w:szCs w:val="24"/>
                        </w:rPr>
                        <w:t>论文</w:t>
                      </w:r>
                      <w:r>
                        <w:rPr>
                          <w:rFonts w:ascii="仿宋" w:hAnsi="仿宋" w:eastAsia="仿宋"/>
                          <w:sz w:val="24"/>
                          <w:szCs w:val="24"/>
                        </w:rPr>
                        <w:t>题目，</w:t>
                      </w:r>
                      <w:r>
                        <w:rPr>
                          <w:rFonts w:hint="eastAsia" w:ascii="仿宋" w:hAnsi="仿宋" w:eastAsia="仿宋"/>
                          <w:sz w:val="24"/>
                          <w:szCs w:val="24"/>
                        </w:rPr>
                        <w:t>黑体</w:t>
                      </w:r>
                      <w:r>
                        <w:rPr>
                          <w:rFonts w:ascii="仿宋" w:hAnsi="仿宋" w:eastAsia="仿宋"/>
                          <w:sz w:val="24"/>
                          <w:szCs w:val="24"/>
                        </w:rPr>
                        <w:t>三号字</w:t>
                      </w:r>
                      <w:r>
                        <w:rPr>
                          <w:rFonts w:hint="eastAsia" w:ascii="仿宋" w:hAnsi="仿宋" w:eastAsia="仿宋"/>
                          <w:sz w:val="24"/>
                          <w:szCs w:val="24"/>
                        </w:rPr>
                        <w:t>，居中</w:t>
                      </w:r>
                      <w:r>
                        <w:rPr>
                          <w:rFonts w:hint="eastAsia" w:ascii="仿宋" w:hAnsi="仿宋" w:eastAsia="仿宋"/>
                          <w:sz w:val="24"/>
                          <w:szCs w:val="24"/>
                          <w:lang w:eastAsia="zh-CN"/>
                        </w:rPr>
                        <w:t>，</w:t>
                      </w:r>
                      <w:r>
                        <w:rPr>
                          <w:rFonts w:hint="eastAsia" w:ascii="仿宋" w:hAnsi="仿宋" w:eastAsia="仿宋"/>
                          <w:sz w:val="24"/>
                          <w:szCs w:val="24"/>
                          <w:lang w:val="en-US" w:eastAsia="zh-CN"/>
                        </w:rPr>
                        <w:t>加粗</w:t>
                      </w:r>
                      <w:r>
                        <w:rPr>
                          <w:rFonts w:hint="eastAsia" w:ascii="仿宋" w:hAnsi="仿宋" w:eastAsia="仿宋"/>
                          <w:sz w:val="24"/>
                          <w:szCs w:val="24"/>
                        </w:rPr>
                        <w:t>。</w:t>
                      </w:r>
                      <w:r>
                        <w:rPr>
                          <w:rFonts w:hint="eastAsia" w:ascii="仿宋" w:hAnsi="仿宋" w:eastAsia="仿宋"/>
                        </w:rPr>
                        <w:t>1.5倍行距，段前和段后0.5行。</w:t>
                      </w:r>
                    </w:p>
                    <w:p w14:paraId="71CF1543">
                      <w:pPr>
                        <w:rPr>
                          <w:rFonts w:hint="eastAsia" w:ascii="仿宋" w:hAnsi="仿宋" w:eastAsia="仿宋"/>
                          <w:sz w:val="24"/>
                          <w:szCs w:val="24"/>
                        </w:rPr>
                      </w:pPr>
                    </w:p>
                  </w:txbxContent>
                </v:textbox>
              </v:shape>
            </w:pict>
          </mc:Fallback>
        </mc:AlternateContent>
      </w:r>
      <w:r>
        <w:rPr>
          <w:rFonts w:hint="eastAsia" w:ascii="黑体" w:hAnsi="黑体" w:eastAsia="黑体"/>
          <w:b/>
          <w:bCs w:val="0"/>
          <w:sz w:val="32"/>
          <w:szCs w:val="32"/>
        </w:rPr>
        <mc:AlternateContent>
          <mc:Choice Requires="wps">
            <w:drawing>
              <wp:anchor distT="0" distB="0" distL="114300" distR="114300" simplePos="0" relativeHeight="251672576" behindDoc="0" locked="0" layoutInCell="1" allowOverlap="1">
                <wp:simplePos x="0" y="0"/>
                <wp:positionH relativeFrom="column">
                  <wp:posOffset>4595495</wp:posOffset>
                </wp:positionH>
                <wp:positionV relativeFrom="paragraph">
                  <wp:posOffset>-376555</wp:posOffset>
                </wp:positionV>
                <wp:extent cx="1885950" cy="600075"/>
                <wp:effectExtent l="15875" t="15875" r="22225" b="488950"/>
                <wp:wrapNone/>
                <wp:docPr id="13" name="矩形标注 13"/>
                <wp:cNvGraphicFramePr/>
                <a:graphic xmlns:a="http://schemas.openxmlformats.org/drawingml/2006/main">
                  <a:graphicData uri="http://schemas.microsoft.com/office/word/2010/wordprocessingShape">
                    <wps:wsp>
                      <wps:cNvSpPr/>
                      <wps:spPr>
                        <a:xfrm>
                          <a:off x="0" y="0"/>
                          <a:ext cx="1885950" cy="600075"/>
                        </a:xfrm>
                        <a:prstGeom prst="wedgeRectCallout">
                          <a:avLst>
                            <a:gd name="adj1" fmla="val 23056"/>
                            <a:gd name="adj2" fmla="val 123014"/>
                          </a:avLst>
                        </a:prstGeom>
                        <a:solidFill>
                          <a:srgbClr val="FFFFFF"/>
                        </a:solidFill>
                        <a:ln w="31750" cap="flat" cmpd="sng">
                          <a:solidFill>
                            <a:srgbClr val="70AD47"/>
                          </a:solidFill>
                          <a:prstDash val="solid"/>
                          <a:miter/>
                          <a:headEnd type="none" w="med" len="med"/>
                          <a:tailEnd type="none" w="med" len="med"/>
                        </a:ln>
                      </wps:spPr>
                      <wps:txbx>
                        <w:txbxContent>
                          <w:p w14:paraId="558C40A7">
                            <w:pPr>
                              <w:rPr>
                                <w:rFonts w:hint="eastAsia" w:ascii="仿宋" w:hAnsi="仿宋" w:eastAsia="仿宋"/>
                                <w:sz w:val="24"/>
                                <w:szCs w:val="24"/>
                              </w:rPr>
                            </w:pPr>
                            <w:r>
                              <w:rPr>
                                <w:rFonts w:hint="eastAsia" w:ascii="仿宋" w:hAnsi="仿宋" w:eastAsia="仿宋"/>
                                <w:sz w:val="24"/>
                                <w:szCs w:val="24"/>
                              </w:rPr>
                              <w:t>若需，可设副标题，黑体小三号字，右</w:t>
                            </w:r>
                            <w:r>
                              <w:rPr>
                                <w:rFonts w:ascii="仿宋" w:hAnsi="仿宋" w:eastAsia="仿宋"/>
                                <w:sz w:val="24"/>
                                <w:szCs w:val="24"/>
                              </w:rPr>
                              <w:t>对齐</w:t>
                            </w:r>
                            <w:r>
                              <w:rPr>
                                <w:rFonts w:hint="eastAsia" w:ascii="仿宋" w:hAnsi="仿宋" w:eastAsia="仿宋"/>
                                <w:sz w:val="24"/>
                                <w:szCs w:val="24"/>
                              </w:rPr>
                              <w:t>。</w:t>
                            </w:r>
                          </w:p>
                        </w:txbxContent>
                      </wps:txbx>
                      <wps:bodyPr upright="1"/>
                    </wps:wsp>
                  </a:graphicData>
                </a:graphic>
              </wp:anchor>
            </w:drawing>
          </mc:Choice>
          <mc:Fallback>
            <w:pict>
              <v:shape id="_x0000_s1026" o:spid="_x0000_s1026" o:spt="61" type="#_x0000_t61" style="position:absolute;left:0pt;margin-left:361.85pt;margin-top:-29.65pt;height:47.25pt;width:148.5pt;z-index:251672576;mso-width-relative:page;mso-height-relative:page;" fillcolor="#FFFFFF" filled="t" stroked="t" coordsize="21600,21600" o:gfxdata="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FaAPXYAAAACwEAAA8AAAAAAAAAAQAgAAAAIgAAAGRycy9k&#10;b3ducmV2LnhtbFBLAQIUABQAAAAIAIdO4kBS98mnOwIAAJAEAAAOAAAAAAAAAAEAIAAAACcBAABk&#10;cnMvZTJvRG9jLnhtbFBLBQYAAAAABgAGAFkBAADUBQAAAAA=&#10;" adj="15780,37371">
                <v:fill on="t" focussize="0,0"/>
                <v:stroke weight="2.5pt" color="#70AD47" joinstyle="miter"/>
                <v:imagedata o:title=""/>
                <o:lock v:ext="edit" aspectratio="f"/>
                <v:textbox>
                  <w:txbxContent>
                    <w:p w14:paraId="558C40A7">
                      <w:pPr>
                        <w:rPr>
                          <w:rFonts w:hint="eastAsia" w:ascii="仿宋" w:hAnsi="仿宋" w:eastAsia="仿宋"/>
                          <w:sz w:val="24"/>
                          <w:szCs w:val="24"/>
                        </w:rPr>
                      </w:pPr>
                      <w:r>
                        <w:rPr>
                          <w:rFonts w:hint="eastAsia" w:ascii="仿宋" w:hAnsi="仿宋" w:eastAsia="仿宋"/>
                          <w:sz w:val="24"/>
                          <w:szCs w:val="24"/>
                        </w:rPr>
                        <w:t>若需，可设副标题，黑体小三号字，右</w:t>
                      </w:r>
                      <w:r>
                        <w:rPr>
                          <w:rFonts w:ascii="仿宋" w:hAnsi="仿宋" w:eastAsia="仿宋"/>
                          <w:sz w:val="24"/>
                          <w:szCs w:val="24"/>
                        </w:rPr>
                        <w:t>对齐</w:t>
                      </w:r>
                      <w:r>
                        <w:rPr>
                          <w:rFonts w:hint="eastAsia" w:ascii="仿宋" w:hAnsi="仿宋" w:eastAsia="仿宋"/>
                          <w:sz w:val="24"/>
                          <w:szCs w:val="24"/>
                        </w:rPr>
                        <w:t>。</w:t>
                      </w:r>
                    </w:p>
                  </w:txbxContent>
                </v:textbox>
              </v:shape>
            </w:pict>
          </mc:Fallback>
        </mc:AlternateContent>
      </w:r>
      <w:r>
        <w:rPr>
          <w:rFonts w:hint="eastAsia" w:ascii="黑体" w:hAnsi="黑体" w:eastAsia="黑体"/>
          <w:b/>
          <w:bCs w:val="0"/>
          <w:sz w:val="32"/>
          <w:szCs w:val="32"/>
        </w:rPr>
        <w:t>广西壮族自治区博物馆文创开发探究及创意设计</w:t>
      </w:r>
    </w:p>
    <w:p w14:paraId="41786206">
      <w:pPr>
        <w:spacing w:after="156" w:afterLines="50" w:line="360" w:lineRule="auto"/>
        <w:jc w:val="right"/>
        <w:rPr>
          <w:rFonts w:ascii="黑体" w:hAnsi="黑体" w:eastAsia="黑体"/>
          <w:b/>
          <w:bCs w:val="0"/>
          <w:sz w:val="30"/>
          <w:szCs w:val="30"/>
        </w:rPr>
      </w:pPr>
      <w:r>
        <w:rPr>
          <w:rFonts w:hint="eastAsia" w:ascii="黑体" w:hAnsi="黑体" w:eastAsia="黑体"/>
          <w:b/>
          <w:bCs w:val="0"/>
          <w:sz w:val="32"/>
          <w:szCs w:val="32"/>
        </w:rPr>
        <mc:AlternateContent>
          <mc:Choice Requires="wps">
            <w:drawing>
              <wp:anchor distT="0" distB="0" distL="114300" distR="114300" simplePos="0" relativeHeight="251674624" behindDoc="0" locked="0" layoutInCell="1" allowOverlap="1">
                <wp:simplePos x="0" y="0"/>
                <wp:positionH relativeFrom="column">
                  <wp:posOffset>109220</wp:posOffset>
                </wp:positionH>
                <wp:positionV relativeFrom="paragraph">
                  <wp:posOffset>103505</wp:posOffset>
                </wp:positionV>
                <wp:extent cx="781050" cy="285750"/>
                <wp:effectExtent l="15875" t="15875" r="22225" b="403225"/>
                <wp:wrapNone/>
                <wp:docPr id="22" name="矩形标注 22"/>
                <wp:cNvGraphicFramePr/>
                <a:graphic xmlns:a="http://schemas.openxmlformats.org/drawingml/2006/main">
                  <a:graphicData uri="http://schemas.microsoft.com/office/word/2010/wordprocessingShape">
                    <wps:wsp>
                      <wps:cNvSpPr/>
                      <wps:spPr>
                        <a:xfrm>
                          <a:off x="0" y="0"/>
                          <a:ext cx="781050" cy="285750"/>
                        </a:xfrm>
                        <a:prstGeom prst="wedgeRectCallout">
                          <a:avLst>
                            <a:gd name="adj1" fmla="val -46421"/>
                            <a:gd name="adj2" fmla="val 164667"/>
                          </a:avLst>
                        </a:prstGeom>
                        <a:solidFill>
                          <a:srgbClr val="FFFFFF"/>
                        </a:solidFill>
                        <a:ln w="31750" cap="flat" cmpd="sng">
                          <a:solidFill>
                            <a:srgbClr val="70AD47"/>
                          </a:solidFill>
                          <a:prstDash val="solid"/>
                          <a:miter/>
                          <a:headEnd type="none" w="med" len="med"/>
                          <a:tailEnd type="none" w="med" len="med"/>
                        </a:ln>
                      </wps:spPr>
                      <wps:txbx>
                        <w:txbxContent>
                          <w:p w14:paraId="4909924A">
                            <w:pPr>
                              <w:rPr>
                                <w:rFonts w:hint="eastAsia" w:ascii="仿宋" w:hAnsi="仿宋" w:eastAsia="仿宋"/>
                                <w:sz w:val="24"/>
                                <w:szCs w:val="24"/>
                              </w:rPr>
                            </w:pPr>
                            <w:r>
                              <w:rPr>
                                <w:rFonts w:hint="eastAsia" w:ascii="仿宋" w:hAnsi="仿宋" w:eastAsia="仿宋"/>
                                <w:sz w:val="24"/>
                                <w:szCs w:val="24"/>
                              </w:rPr>
                              <w:t>空</w:t>
                            </w:r>
                            <w:r>
                              <w:rPr>
                                <w:rFonts w:ascii="仿宋" w:hAnsi="仿宋" w:eastAsia="仿宋"/>
                                <w:sz w:val="24"/>
                                <w:szCs w:val="24"/>
                              </w:rPr>
                              <w:t>一行</w:t>
                            </w:r>
                          </w:p>
                        </w:txbxContent>
                      </wps:txbx>
                      <wps:bodyPr upright="1"/>
                    </wps:wsp>
                  </a:graphicData>
                </a:graphic>
              </wp:anchor>
            </w:drawing>
          </mc:Choice>
          <mc:Fallback>
            <w:pict>
              <v:shape id="_x0000_s1026" o:spid="_x0000_s1026" o:spt="61" type="#_x0000_t61" style="position:absolute;left:0pt;margin-left:8.6pt;margin-top:8.15pt;height:22.5pt;width:61.5pt;z-index:251674624;mso-width-relative:page;mso-height-relative:page;" fillcolor="#FFFFFF" filled="t" stroked="t" coordsize="21600,21600" o:gfxdata="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FinQPrWAAAACAEAAA8AAAAAAAAAAQAgAAAAIgAAAGRycy9k&#10;b3ducmV2LnhtbFBLAQIUABQAAAAIAIdO4kCi19QMPQIAAJAEAAAOAAAAAAAAAAEAIAAAACUBAABk&#10;cnMvZTJvRG9jLnhtbFBLBQYAAAAABgAGAFkBAADUBQAAAAA=&#10;" adj="773,46368">
                <v:fill on="t" focussize="0,0"/>
                <v:stroke weight="2.5pt" color="#70AD47" joinstyle="miter"/>
                <v:imagedata o:title=""/>
                <o:lock v:ext="edit" aspectratio="f"/>
                <v:textbox>
                  <w:txbxContent>
                    <w:p w14:paraId="4909924A">
                      <w:pPr>
                        <w:rPr>
                          <w:rFonts w:hint="eastAsia" w:ascii="仿宋" w:hAnsi="仿宋" w:eastAsia="仿宋"/>
                          <w:sz w:val="24"/>
                          <w:szCs w:val="24"/>
                        </w:rPr>
                      </w:pPr>
                      <w:r>
                        <w:rPr>
                          <w:rFonts w:hint="eastAsia" w:ascii="仿宋" w:hAnsi="仿宋" w:eastAsia="仿宋"/>
                          <w:sz w:val="24"/>
                          <w:szCs w:val="24"/>
                        </w:rPr>
                        <w:t>空</w:t>
                      </w:r>
                      <w:r>
                        <w:rPr>
                          <w:rFonts w:ascii="仿宋" w:hAnsi="仿宋" w:eastAsia="仿宋"/>
                          <w:sz w:val="24"/>
                          <w:szCs w:val="24"/>
                        </w:rPr>
                        <w:t>一行</w:t>
                      </w:r>
                    </w:p>
                  </w:txbxContent>
                </v:textbox>
              </v:shape>
            </w:pict>
          </mc:Fallback>
        </mc:AlternateContent>
      </w:r>
      <w:r>
        <w:rPr>
          <w:rFonts w:hint="eastAsia" w:ascii="黑体" w:hAnsi="黑体" w:eastAsia="黑体"/>
          <w:b/>
          <w:bCs w:val="0"/>
          <w:sz w:val="32"/>
          <w:szCs w:val="32"/>
        </w:rPr>
        <w:t>——</w:t>
      </w:r>
      <w:r>
        <w:rPr>
          <w:rFonts w:hint="eastAsia" w:ascii="黑体" w:hAnsi="黑体" w:eastAsia="黑体"/>
          <w:b/>
          <w:bCs w:val="0"/>
          <w:sz w:val="30"/>
          <w:szCs w:val="30"/>
        </w:rPr>
        <w:t>副标题</w:t>
      </w:r>
    </w:p>
    <w:p w14:paraId="60099172">
      <w:pPr>
        <w:spacing w:after="156" w:afterLines="50" w:line="360" w:lineRule="auto"/>
        <w:jc w:val="left"/>
        <w:rPr>
          <w:rFonts w:hint="eastAsia" w:ascii="黑体" w:hAnsi="黑体" w:eastAsia="黑体"/>
          <w:b/>
          <w:sz w:val="32"/>
          <w:szCs w:val="32"/>
        </w:rPr>
      </w:pPr>
    </w:p>
    <w:p w14:paraId="5D715800">
      <w:pPr>
        <w:spacing w:line="360" w:lineRule="auto"/>
        <w:jc w:val="center"/>
        <w:rPr>
          <w:rFonts w:ascii="宋体" w:hAnsi="宋体"/>
          <w:color w:val="000000"/>
          <w:sz w:val="30"/>
          <w:szCs w:val="30"/>
        </w:rPr>
      </w:pPr>
      <w:r>
        <w:rPr>
          <w:rFonts w:hint="eastAsia" w:ascii="宋体" w:hAnsi="宋体"/>
          <w:b/>
          <w:color w:val="000000"/>
          <w:sz w:val="30"/>
          <w:szCs w:val="30"/>
        </w:rPr>
        <w:t>摘 要</w:t>
      </w:r>
    </w:p>
    <w:p w14:paraId="5A3EC0AB">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mc:AlternateContent>
          <mc:Choice Requires="wps">
            <w:drawing>
              <wp:anchor distT="0" distB="0" distL="114300" distR="114300" simplePos="0" relativeHeight="251673600" behindDoc="0" locked="0" layoutInCell="1" allowOverlap="1">
                <wp:simplePos x="0" y="0"/>
                <wp:positionH relativeFrom="column">
                  <wp:posOffset>3489960</wp:posOffset>
                </wp:positionH>
                <wp:positionV relativeFrom="paragraph">
                  <wp:posOffset>103505</wp:posOffset>
                </wp:positionV>
                <wp:extent cx="2947035" cy="915035"/>
                <wp:effectExtent l="678180" t="181610" r="32385" b="27305"/>
                <wp:wrapNone/>
                <wp:docPr id="16" name="矩形标注 16"/>
                <wp:cNvGraphicFramePr/>
                <a:graphic xmlns:a="http://schemas.openxmlformats.org/drawingml/2006/main">
                  <a:graphicData uri="http://schemas.microsoft.com/office/word/2010/wordprocessingShape">
                    <wps:wsp>
                      <wps:cNvSpPr/>
                      <wps:spPr>
                        <a:xfrm>
                          <a:off x="0" y="0"/>
                          <a:ext cx="2947035" cy="915035"/>
                        </a:xfrm>
                        <a:prstGeom prst="wedgeRectCallout">
                          <a:avLst>
                            <a:gd name="adj1" fmla="val -69694"/>
                            <a:gd name="adj2" fmla="val -62931"/>
                          </a:avLst>
                        </a:prstGeom>
                        <a:solidFill>
                          <a:srgbClr val="FFFFFF"/>
                        </a:solidFill>
                        <a:ln w="31750" cap="flat" cmpd="sng">
                          <a:solidFill>
                            <a:srgbClr val="70AD47"/>
                          </a:solidFill>
                          <a:prstDash val="solid"/>
                          <a:miter/>
                          <a:headEnd type="none" w="med" len="med"/>
                          <a:tailEnd type="none" w="med" len="med"/>
                        </a:ln>
                      </wps:spPr>
                      <wps:txbx>
                        <w:txbxContent>
                          <w:p w14:paraId="7CD3A539">
                            <w:pPr>
                              <w:rPr>
                                <w:rFonts w:ascii="仿宋" w:hAnsi="仿宋" w:eastAsia="仿宋"/>
                                <w:sz w:val="24"/>
                                <w:szCs w:val="24"/>
                              </w:rPr>
                            </w:pPr>
                            <w:r>
                              <w:rPr>
                                <w:rFonts w:hint="eastAsia" w:ascii="仿宋" w:hAnsi="仿宋" w:eastAsia="仿宋"/>
                                <w:sz w:val="24"/>
                                <w:szCs w:val="24"/>
                              </w:rPr>
                              <w:t>“摘要”二字之间空一格，居中，宋体小三号字，加粗。</w:t>
                            </w:r>
                          </w:p>
                          <w:p w14:paraId="626695B6">
                            <w:pPr>
                              <w:ind w:firstLine="480" w:firstLineChars="200"/>
                              <w:rPr>
                                <w:rFonts w:hint="eastAsia" w:ascii="仿宋" w:hAnsi="仿宋" w:eastAsia="仿宋"/>
                                <w:sz w:val="24"/>
                                <w:szCs w:val="24"/>
                              </w:rPr>
                            </w:pPr>
                            <w:r>
                              <w:rPr>
                                <w:rFonts w:hint="eastAsia" w:ascii="仿宋" w:hAnsi="仿宋" w:eastAsia="仿宋"/>
                                <w:sz w:val="24"/>
                                <w:szCs w:val="24"/>
                              </w:rPr>
                              <w:t>摘要正文（首行缩进2字符），宋体</w:t>
                            </w:r>
                            <w:r>
                              <w:rPr>
                                <w:rFonts w:ascii="仿宋" w:hAnsi="仿宋" w:eastAsia="仿宋"/>
                                <w:sz w:val="24"/>
                                <w:szCs w:val="24"/>
                              </w:rPr>
                              <w:t>小四号字，</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p>
                          <w:p w14:paraId="22E1BCC1">
                            <w:pPr>
                              <w:ind w:firstLine="480" w:firstLineChars="200"/>
                              <w:rPr>
                                <w:rFonts w:hint="eastAsia" w:ascii="仿宋" w:hAnsi="仿宋" w:eastAsia="仿宋"/>
                                <w:sz w:val="24"/>
                                <w:szCs w:val="24"/>
                              </w:rPr>
                            </w:pPr>
                          </w:p>
                          <w:p w14:paraId="3EE047D4">
                            <w:pPr>
                              <w:ind w:firstLine="480" w:firstLineChars="200"/>
                              <w:rPr>
                                <w:rFonts w:hint="eastAsia" w:ascii="仿宋" w:hAnsi="仿宋" w:eastAsia="仿宋"/>
                                <w:sz w:val="24"/>
                                <w:szCs w:val="24"/>
                              </w:rPr>
                            </w:pPr>
                          </w:p>
                          <w:p w14:paraId="1B31C8A4">
                            <w:pPr>
                              <w:ind w:firstLine="480" w:firstLineChars="200"/>
                              <w:rPr>
                                <w:rFonts w:hint="eastAsia" w:ascii="仿宋" w:hAnsi="仿宋" w:eastAsia="仿宋"/>
                                <w:sz w:val="24"/>
                                <w:szCs w:val="24"/>
                              </w:rPr>
                            </w:pPr>
                          </w:p>
                        </w:txbxContent>
                      </wps:txbx>
                      <wps:bodyPr upright="1"/>
                    </wps:wsp>
                  </a:graphicData>
                </a:graphic>
              </wp:anchor>
            </w:drawing>
          </mc:Choice>
          <mc:Fallback>
            <w:pict>
              <v:shape id="_x0000_s1026" o:spid="_x0000_s1026" o:spt="61" type="#_x0000_t61" style="position:absolute;left:0pt;margin-left:274.8pt;margin-top:8.15pt;height:72.05pt;width:232.05pt;z-index:251673600;mso-width-relative:page;mso-height-relative:page;" fillcolor="#FFFFFF" filled="t" stroked="t" coordsize="21600,21600" o:gfxdata="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JFIjXHYAAAACwEAAA8AAAAAAAAAAQAgAAAAIgAAAGRycy9k&#10;b3ducmV2LnhtbFBLAQIUABQAAAAIAIdO4kBtRcQQOwIAAJEEAAAOAAAAAAAAAAEAIAAAACcBAABk&#10;cnMvZTJvRG9jLnhtbFBLBQYAAAAABgAGAFkBAADUBQAAAAA=&#10;" adj="-4254,-2793">
                <v:fill on="t" focussize="0,0"/>
                <v:stroke weight="2.5pt" color="#70AD47" joinstyle="miter"/>
                <v:imagedata o:title=""/>
                <o:lock v:ext="edit" aspectratio="f"/>
                <v:textbox>
                  <w:txbxContent>
                    <w:p w14:paraId="7CD3A539">
                      <w:pPr>
                        <w:rPr>
                          <w:rFonts w:ascii="仿宋" w:hAnsi="仿宋" w:eastAsia="仿宋"/>
                          <w:sz w:val="24"/>
                          <w:szCs w:val="24"/>
                        </w:rPr>
                      </w:pPr>
                      <w:r>
                        <w:rPr>
                          <w:rFonts w:hint="eastAsia" w:ascii="仿宋" w:hAnsi="仿宋" w:eastAsia="仿宋"/>
                          <w:sz w:val="24"/>
                          <w:szCs w:val="24"/>
                        </w:rPr>
                        <w:t>“摘要”二字之间空一格，居中，宋体小三号字，加粗。</w:t>
                      </w:r>
                    </w:p>
                    <w:p w14:paraId="626695B6">
                      <w:pPr>
                        <w:ind w:firstLine="480" w:firstLineChars="200"/>
                        <w:rPr>
                          <w:rFonts w:hint="eastAsia" w:ascii="仿宋" w:hAnsi="仿宋" w:eastAsia="仿宋"/>
                          <w:sz w:val="24"/>
                          <w:szCs w:val="24"/>
                        </w:rPr>
                      </w:pPr>
                      <w:r>
                        <w:rPr>
                          <w:rFonts w:hint="eastAsia" w:ascii="仿宋" w:hAnsi="仿宋" w:eastAsia="仿宋"/>
                          <w:sz w:val="24"/>
                          <w:szCs w:val="24"/>
                        </w:rPr>
                        <w:t>摘要正文（首行缩进2字符），宋体</w:t>
                      </w:r>
                      <w:r>
                        <w:rPr>
                          <w:rFonts w:ascii="仿宋" w:hAnsi="仿宋" w:eastAsia="仿宋"/>
                          <w:sz w:val="24"/>
                          <w:szCs w:val="24"/>
                        </w:rPr>
                        <w:t>小四号字，</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p>
                    <w:p w14:paraId="22E1BCC1">
                      <w:pPr>
                        <w:ind w:firstLine="480" w:firstLineChars="200"/>
                        <w:rPr>
                          <w:rFonts w:hint="eastAsia" w:ascii="仿宋" w:hAnsi="仿宋" w:eastAsia="仿宋"/>
                          <w:sz w:val="24"/>
                          <w:szCs w:val="24"/>
                        </w:rPr>
                      </w:pPr>
                    </w:p>
                    <w:p w14:paraId="3EE047D4">
                      <w:pPr>
                        <w:ind w:firstLine="480" w:firstLineChars="200"/>
                        <w:rPr>
                          <w:rFonts w:hint="eastAsia" w:ascii="仿宋" w:hAnsi="仿宋" w:eastAsia="仿宋"/>
                          <w:sz w:val="24"/>
                          <w:szCs w:val="24"/>
                        </w:rPr>
                      </w:pPr>
                    </w:p>
                    <w:p w14:paraId="1B31C8A4">
                      <w:pPr>
                        <w:ind w:firstLine="480" w:firstLineChars="200"/>
                        <w:rPr>
                          <w:rFonts w:hint="eastAsia" w:ascii="仿宋" w:hAnsi="仿宋" w:eastAsia="仿宋"/>
                          <w:sz w:val="24"/>
                          <w:szCs w:val="24"/>
                        </w:rPr>
                      </w:pPr>
                    </w:p>
                  </w:txbxContent>
                </v:textbox>
              </v:shape>
            </w:pict>
          </mc:Fallback>
        </mc:AlternateContent>
      </w:r>
      <w:r>
        <w:rPr>
          <w:rFonts w:hint="eastAsia" w:ascii="宋体" w:hAnsi="宋体"/>
          <w:color w:val="000000"/>
          <w:sz w:val="24"/>
          <w:szCs w:val="24"/>
        </w:rPr>
        <w:t>博物馆文化创意产品开发应注重创意与营销的力量并坚持实用与审美的统一，形成有针对性、连贯性的开发，但现今广西壮族自治区博物馆文化创意产品的开发存在缺乏财力、人力和创意的问题，阻碍了发展。笔者依靠广西区博的优势文化资源开发出了“重生·</w:t>
      </w:r>
      <w:r>
        <w:rPr>
          <w:rFonts w:ascii="Times New Roman" w:hAnsi="Times New Roman"/>
          <w:color w:val="000000"/>
          <w:sz w:val="24"/>
          <w:szCs w:val="24"/>
        </w:rPr>
        <w:t>REBRON</w:t>
      </w:r>
      <w:r>
        <w:rPr>
          <w:rFonts w:hint="eastAsia" w:ascii="宋体" w:hAnsi="宋体"/>
          <w:color w:val="000000"/>
          <w:sz w:val="24"/>
          <w:szCs w:val="24"/>
        </w:rPr>
        <w:t>”系列文化创意产品（“铜跽</w:t>
      </w:r>
      <w:r>
        <w:rPr>
          <w:rFonts w:ascii="Times New Roman" w:hAnsi="Times New Roman"/>
          <w:color w:val="000000"/>
          <w:sz w:val="24"/>
          <w:szCs w:val="24"/>
        </w:rPr>
        <w:t>BOYS</w:t>
      </w:r>
      <w:r>
        <w:rPr>
          <w:rFonts w:hint="eastAsia" w:ascii="宋体" w:hAnsi="宋体"/>
          <w:color w:val="000000"/>
          <w:sz w:val="24"/>
          <w:szCs w:val="24"/>
        </w:rPr>
        <w:t>”明信片；铜凤台灯以及“太阳的后裔”生活套装），这一系列产品从设计、文化、功能和心理等方面对区博的文物进行再创造，最后发现文化创意产品的开发需要找准定位，并顺应时代的观念和审美需求，这样才能使广西区博文化创意产品向前发展。</w:t>
      </w:r>
    </w:p>
    <w:p w14:paraId="759CD0EF">
      <w:pPr>
        <w:spacing w:line="360" w:lineRule="auto"/>
        <w:rPr>
          <w:rFonts w:hint="eastAsia" w:ascii="宋体" w:hAnsi="宋体"/>
          <w:color w:val="000000"/>
          <w:sz w:val="24"/>
          <w:szCs w:val="24"/>
        </w:rPr>
      </w:pPr>
      <w:r>
        <w:rPr>
          <w:rFonts w:hint="eastAsia" w:ascii="宋体" w:hAnsi="宋体"/>
          <w:color w:val="000000"/>
          <w:sz w:val="24"/>
          <w:szCs w:val="24"/>
        </w:rPr>
        <mc:AlternateContent>
          <mc:Choice Requires="wps">
            <w:drawing>
              <wp:anchor distT="0" distB="0" distL="114300" distR="114300" simplePos="0" relativeHeight="251683840" behindDoc="0" locked="0" layoutInCell="1" allowOverlap="1">
                <wp:simplePos x="0" y="0"/>
                <wp:positionH relativeFrom="column">
                  <wp:posOffset>2776220</wp:posOffset>
                </wp:positionH>
                <wp:positionV relativeFrom="paragraph">
                  <wp:posOffset>3208655</wp:posOffset>
                </wp:positionV>
                <wp:extent cx="2227580" cy="981075"/>
                <wp:effectExtent l="15875" t="15875" r="23495" b="698500"/>
                <wp:wrapNone/>
                <wp:docPr id="15" name="矩形标注 15"/>
                <wp:cNvGraphicFramePr/>
                <a:graphic xmlns:a="http://schemas.openxmlformats.org/drawingml/2006/main">
                  <a:graphicData uri="http://schemas.microsoft.com/office/word/2010/wordprocessingShape">
                    <wps:wsp>
                      <wps:cNvSpPr/>
                      <wps:spPr>
                        <a:xfrm>
                          <a:off x="0" y="0"/>
                          <a:ext cx="2227580" cy="981075"/>
                        </a:xfrm>
                        <a:prstGeom prst="wedgeRectCallout">
                          <a:avLst>
                            <a:gd name="adj1" fmla="val -36593"/>
                            <a:gd name="adj2" fmla="val 116431"/>
                          </a:avLst>
                        </a:prstGeom>
                        <a:solidFill>
                          <a:srgbClr val="FFFFFF"/>
                        </a:solidFill>
                        <a:ln w="31750" cap="flat" cmpd="sng">
                          <a:solidFill>
                            <a:srgbClr val="70AD47"/>
                          </a:solidFill>
                          <a:prstDash val="solid"/>
                          <a:miter/>
                          <a:headEnd type="none" w="med" len="med"/>
                          <a:tailEnd type="none" w="med" len="med"/>
                        </a:ln>
                      </wps:spPr>
                      <wps:txbx>
                        <w:txbxContent>
                          <w:p w14:paraId="0C4060FF">
                            <w:pPr>
                              <w:rPr>
                                <w:rFonts w:hint="eastAsia" w:ascii="仿宋" w:hAnsi="仿宋" w:eastAsia="仿宋"/>
                                <w:sz w:val="24"/>
                                <w:szCs w:val="24"/>
                              </w:rPr>
                            </w:pPr>
                            <w:r>
                              <w:rPr>
                                <w:rFonts w:hint="eastAsia" w:ascii="仿宋" w:hAnsi="仿宋" w:eastAsia="仿宋"/>
                                <w:sz w:val="24"/>
                                <w:szCs w:val="24"/>
                              </w:rPr>
                              <w:t>论文摘要部分页脚采用罗马数字</w:t>
                            </w:r>
                            <w:r>
                              <w:rPr>
                                <w:rFonts w:ascii="Times New Roman" w:hAnsi="Times New Roman"/>
                                <w:sz w:val="24"/>
                                <w:szCs w:val="24"/>
                              </w:rPr>
                              <w:t>I</w:t>
                            </w:r>
                            <w:r>
                              <w:rPr>
                                <w:rFonts w:hint="eastAsia" w:ascii="Times New Roman" w:hAnsi="Times New Roman"/>
                                <w:sz w:val="24"/>
                                <w:szCs w:val="24"/>
                              </w:rPr>
                              <w:t>、</w:t>
                            </w:r>
                            <w:r>
                              <w:rPr>
                                <w:rFonts w:ascii="Times New Roman" w:hAnsi="Times New Roman"/>
                                <w:sz w:val="24"/>
                                <w:szCs w:val="24"/>
                              </w:rPr>
                              <w:t>II</w:t>
                            </w:r>
                            <w:r>
                              <w:rPr>
                                <w:rFonts w:hint="eastAsia" w:ascii="Times New Roman" w:hAnsi="Times New Roman"/>
                                <w:sz w:val="24"/>
                                <w:szCs w:val="24"/>
                              </w:rPr>
                              <w:t>……</w:t>
                            </w:r>
                            <w:r>
                              <w:rPr>
                                <w:rFonts w:hint="eastAsia" w:ascii="仿宋" w:hAnsi="仿宋" w:eastAsia="仿宋"/>
                                <w:sz w:val="24"/>
                                <w:szCs w:val="24"/>
                              </w:rPr>
                              <w:t>连续编排页码。</w:t>
                            </w:r>
                            <w:r>
                              <w:rPr>
                                <w:rFonts w:ascii="仿宋" w:hAnsi="仿宋" w:eastAsia="仿宋"/>
                                <w:sz w:val="24"/>
                                <w:szCs w:val="24"/>
                              </w:rPr>
                              <w:t>用</w:t>
                            </w:r>
                            <w:r>
                              <w:rPr>
                                <w:rFonts w:hint="eastAsia" w:ascii="仿宋" w:hAnsi="仿宋" w:eastAsia="仿宋"/>
                                <w:sz w:val="24"/>
                                <w:szCs w:val="24"/>
                              </w:rPr>
                              <w:t>Times New Roman五</w:t>
                            </w:r>
                            <w:r>
                              <w:rPr>
                                <w:rFonts w:ascii="仿宋" w:hAnsi="仿宋" w:eastAsia="仿宋"/>
                                <w:sz w:val="24"/>
                                <w:szCs w:val="24"/>
                              </w:rPr>
                              <w:t>号字体</w:t>
                            </w:r>
                            <w:r>
                              <w:rPr>
                                <w:rFonts w:hint="eastAsia" w:ascii="仿宋" w:hAnsi="仿宋" w:eastAsia="仿宋"/>
                                <w:sz w:val="24"/>
                                <w:szCs w:val="24"/>
                              </w:rPr>
                              <w:t>。</w:t>
                            </w:r>
                          </w:p>
                        </w:txbxContent>
                      </wps:txbx>
                      <wps:bodyPr upright="1"/>
                    </wps:wsp>
                  </a:graphicData>
                </a:graphic>
              </wp:anchor>
            </w:drawing>
          </mc:Choice>
          <mc:Fallback>
            <w:pict>
              <v:shape id="_x0000_s1026" o:spid="_x0000_s1026" o:spt="61" type="#_x0000_t61" style="position:absolute;left:0pt;margin-left:218.6pt;margin-top:252.65pt;height:77.25pt;width:175.4pt;z-index:251683840;mso-width-relative:page;mso-height-relative:page;" fillcolor="#FFFFFF" filled="t" stroked="t" coordsize="21600,21600" o:gfxdata="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8FQxN9wAAAALAQAADwAAAAAAAAABACAAAAAi&#10;AAAAZHJzL2Rvd25yZXYueG1sUEsBAhQAFAAAAAgAh07iQDjH4s4/AgAAkQQAAA4AAAAAAAAAAQAg&#10;AAAAKwEAAGRycy9lMm9Eb2MueG1sUEsFBgAAAAAGAAYAWQEAANwFAAAAAA==&#10;" adj="2896,35949">
                <v:fill on="t" focussize="0,0"/>
                <v:stroke weight="2.5pt" color="#70AD47" joinstyle="miter"/>
                <v:imagedata o:title=""/>
                <o:lock v:ext="edit" aspectratio="f"/>
                <v:textbox>
                  <w:txbxContent>
                    <w:p w14:paraId="0C4060FF">
                      <w:pPr>
                        <w:rPr>
                          <w:rFonts w:hint="eastAsia" w:ascii="仿宋" w:hAnsi="仿宋" w:eastAsia="仿宋"/>
                          <w:sz w:val="24"/>
                          <w:szCs w:val="24"/>
                        </w:rPr>
                      </w:pPr>
                      <w:r>
                        <w:rPr>
                          <w:rFonts w:hint="eastAsia" w:ascii="仿宋" w:hAnsi="仿宋" w:eastAsia="仿宋"/>
                          <w:sz w:val="24"/>
                          <w:szCs w:val="24"/>
                        </w:rPr>
                        <w:t>论文摘要部分页脚采用罗马数字</w:t>
                      </w:r>
                      <w:r>
                        <w:rPr>
                          <w:rFonts w:ascii="Times New Roman" w:hAnsi="Times New Roman"/>
                          <w:sz w:val="24"/>
                          <w:szCs w:val="24"/>
                        </w:rPr>
                        <w:t>I</w:t>
                      </w:r>
                      <w:r>
                        <w:rPr>
                          <w:rFonts w:hint="eastAsia" w:ascii="Times New Roman" w:hAnsi="Times New Roman"/>
                          <w:sz w:val="24"/>
                          <w:szCs w:val="24"/>
                        </w:rPr>
                        <w:t>、</w:t>
                      </w:r>
                      <w:r>
                        <w:rPr>
                          <w:rFonts w:ascii="Times New Roman" w:hAnsi="Times New Roman"/>
                          <w:sz w:val="24"/>
                          <w:szCs w:val="24"/>
                        </w:rPr>
                        <w:t>II</w:t>
                      </w:r>
                      <w:r>
                        <w:rPr>
                          <w:rFonts w:hint="eastAsia" w:ascii="Times New Roman" w:hAnsi="Times New Roman"/>
                          <w:sz w:val="24"/>
                          <w:szCs w:val="24"/>
                        </w:rPr>
                        <w:t>……</w:t>
                      </w:r>
                      <w:r>
                        <w:rPr>
                          <w:rFonts w:hint="eastAsia" w:ascii="仿宋" w:hAnsi="仿宋" w:eastAsia="仿宋"/>
                          <w:sz w:val="24"/>
                          <w:szCs w:val="24"/>
                        </w:rPr>
                        <w:t>连续编排页码。</w:t>
                      </w:r>
                      <w:r>
                        <w:rPr>
                          <w:rFonts w:ascii="仿宋" w:hAnsi="仿宋" w:eastAsia="仿宋"/>
                          <w:sz w:val="24"/>
                          <w:szCs w:val="24"/>
                        </w:rPr>
                        <w:t>用</w:t>
                      </w:r>
                      <w:r>
                        <w:rPr>
                          <w:rFonts w:hint="eastAsia" w:ascii="仿宋" w:hAnsi="仿宋" w:eastAsia="仿宋"/>
                          <w:sz w:val="24"/>
                          <w:szCs w:val="24"/>
                        </w:rPr>
                        <w:t>Times New Roman五</w:t>
                      </w:r>
                      <w:r>
                        <w:rPr>
                          <w:rFonts w:ascii="仿宋" w:hAnsi="仿宋" w:eastAsia="仿宋"/>
                          <w:sz w:val="24"/>
                          <w:szCs w:val="24"/>
                        </w:rPr>
                        <w:t>号字体</w:t>
                      </w:r>
                      <w:r>
                        <w:rPr>
                          <w:rFonts w:hint="eastAsia" w:ascii="仿宋" w:hAnsi="仿宋" w:eastAsia="仿宋"/>
                          <w:sz w:val="24"/>
                          <w:szCs w:val="24"/>
                        </w:rPr>
                        <w:t>。</w:t>
                      </w:r>
                    </w:p>
                  </w:txbxContent>
                </v:textbox>
              </v:shape>
            </w:pict>
          </mc:Fallback>
        </mc:AlternateContent>
      </w:r>
      <w:r>
        <w:rPr>
          <w:rFonts w:hint="eastAsia" w:ascii="宋体" w:hAnsi="宋体"/>
          <w:color w:val="000000"/>
          <w:sz w:val="24"/>
          <w:szCs w:val="24"/>
        </w:rPr>
        <mc:AlternateContent>
          <mc:Choice Requires="wps">
            <w:drawing>
              <wp:anchor distT="0" distB="0" distL="114300" distR="114300" simplePos="0" relativeHeight="251681792" behindDoc="0" locked="0" layoutInCell="1" allowOverlap="1">
                <wp:simplePos x="0" y="0"/>
                <wp:positionH relativeFrom="column">
                  <wp:posOffset>833120</wp:posOffset>
                </wp:positionH>
                <wp:positionV relativeFrom="paragraph">
                  <wp:posOffset>507365</wp:posOffset>
                </wp:positionV>
                <wp:extent cx="2638425" cy="1299845"/>
                <wp:effectExtent l="15875" t="236855" r="31750" b="25400"/>
                <wp:wrapNone/>
                <wp:docPr id="21" name="矩形标注 21"/>
                <wp:cNvGraphicFramePr/>
                <a:graphic xmlns:a="http://schemas.openxmlformats.org/drawingml/2006/main">
                  <a:graphicData uri="http://schemas.microsoft.com/office/word/2010/wordprocessingShape">
                    <wps:wsp>
                      <wps:cNvSpPr/>
                      <wps:spPr>
                        <a:xfrm>
                          <a:off x="0" y="0"/>
                          <a:ext cx="2638425" cy="1299845"/>
                        </a:xfrm>
                        <a:prstGeom prst="wedgeRectCallout">
                          <a:avLst>
                            <a:gd name="adj1" fmla="val -45718"/>
                            <a:gd name="adj2" fmla="val -65634"/>
                          </a:avLst>
                        </a:prstGeom>
                        <a:solidFill>
                          <a:srgbClr val="FFFFFF"/>
                        </a:solidFill>
                        <a:ln w="31750" cap="flat" cmpd="sng">
                          <a:solidFill>
                            <a:srgbClr val="70AD47"/>
                          </a:solidFill>
                          <a:prstDash val="solid"/>
                          <a:miter/>
                          <a:headEnd type="none" w="med" len="med"/>
                          <a:tailEnd type="none" w="med" len="med"/>
                        </a:ln>
                      </wps:spPr>
                      <wps:txbx>
                        <w:txbxContent>
                          <w:p w14:paraId="3B893846">
                            <w:pPr>
                              <w:rPr>
                                <w:rFonts w:hint="eastAsia"/>
                              </w:rPr>
                            </w:pPr>
                            <w:r>
                              <w:rPr>
                                <w:rFonts w:hint="eastAsia" w:ascii="仿宋" w:hAnsi="仿宋" w:eastAsia="仿宋"/>
                                <w:sz w:val="24"/>
                                <w:szCs w:val="24"/>
                              </w:rPr>
                              <w:t>关键词部分顶格左对齐，宋体</w:t>
                            </w:r>
                            <w:r>
                              <w:rPr>
                                <w:rFonts w:ascii="仿宋" w:hAnsi="仿宋" w:eastAsia="仿宋"/>
                                <w:sz w:val="24"/>
                                <w:szCs w:val="24"/>
                              </w:rPr>
                              <w:t>小四号字</w:t>
                            </w:r>
                            <w:r>
                              <w:rPr>
                                <w:rFonts w:hint="eastAsia" w:ascii="仿宋" w:hAnsi="仿宋" w:eastAsia="仿宋"/>
                                <w:sz w:val="24"/>
                                <w:szCs w:val="24"/>
                              </w:rPr>
                              <w:t>，1.5倍</w:t>
                            </w:r>
                            <w:r>
                              <w:rPr>
                                <w:rFonts w:ascii="仿宋" w:hAnsi="仿宋" w:eastAsia="仿宋"/>
                                <w:sz w:val="24"/>
                                <w:szCs w:val="24"/>
                              </w:rPr>
                              <w:t>行距，关键词</w:t>
                            </w:r>
                            <w:r>
                              <w:rPr>
                                <w:rFonts w:hint="eastAsia" w:ascii="仿宋" w:hAnsi="仿宋" w:eastAsia="仿宋"/>
                                <w:sz w:val="24"/>
                                <w:szCs w:val="24"/>
                              </w:rPr>
                              <w:t>3-5个。</w:t>
                            </w:r>
                            <w:r>
                              <w:rPr>
                                <w:rFonts w:ascii="仿宋" w:hAnsi="仿宋" w:eastAsia="仿宋"/>
                                <w:sz w:val="24"/>
                                <w:szCs w:val="24"/>
                              </w:rPr>
                              <w:t>“</w:t>
                            </w:r>
                            <w:r>
                              <w:rPr>
                                <w:rFonts w:hint="eastAsia" w:ascii="仿宋" w:hAnsi="仿宋" w:eastAsia="仿宋"/>
                                <w:sz w:val="24"/>
                                <w:szCs w:val="24"/>
                              </w:rPr>
                              <w:t>关键词</w:t>
                            </w:r>
                            <w:r>
                              <w:rPr>
                                <w:rFonts w:ascii="仿宋" w:hAnsi="仿宋" w:eastAsia="仿宋"/>
                                <w:sz w:val="24"/>
                                <w:szCs w:val="24"/>
                              </w:rPr>
                              <w:t>”</w:t>
                            </w:r>
                            <w:r>
                              <w:rPr>
                                <w:rFonts w:hint="eastAsia" w:ascii="仿宋" w:hAnsi="仿宋" w:eastAsia="仿宋"/>
                                <w:sz w:val="24"/>
                                <w:szCs w:val="24"/>
                              </w:rPr>
                              <w:t>三个字</w:t>
                            </w:r>
                            <w:r>
                              <w:rPr>
                                <w:rFonts w:ascii="仿宋" w:hAnsi="仿宋" w:eastAsia="仿宋"/>
                                <w:sz w:val="24"/>
                                <w:szCs w:val="24"/>
                              </w:rPr>
                              <w:t>加粗</w:t>
                            </w:r>
                            <w:r>
                              <w:rPr>
                                <w:rFonts w:hint="eastAsia" w:ascii="仿宋" w:hAnsi="仿宋" w:eastAsia="仿宋"/>
                                <w:sz w:val="24"/>
                                <w:szCs w:val="24"/>
                              </w:rPr>
                              <w:t>，后带冒号，</w:t>
                            </w:r>
                            <w:r>
                              <w:rPr>
                                <w:rFonts w:ascii="仿宋" w:hAnsi="仿宋" w:eastAsia="仿宋"/>
                                <w:sz w:val="24"/>
                                <w:szCs w:val="24"/>
                              </w:rPr>
                              <w:t>关键词</w:t>
                            </w:r>
                            <w:r>
                              <w:rPr>
                                <w:rFonts w:hint="eastAsia" w:ascii="仿宋" w:hAnsi="仿宋" w:eastAsia="仿宋"/>
                                <w:sz w:val="24"/>
                                <w:szCs w:val="24"/>
                              </w:rPr>
                              <w:t>之间用分号隔开，</w:t>
                            </w:r>
                            <w:r>
                              <w:rPr>
                                <w:rFonts w:ascii="仿宋" w:hAnsi="仿宋" w:eastAsia="仿宋"/>
                                <w:sz w:val="24"/>
                                <w:szCs w:val="24"/>
                              </w:rPr>
                              <w:t>末尾关键词之后不用标点</w:t>
                            </w:r>
                            <w:r>
                              <w:rPr>
                                <w:rFonts w:hint="eastAsia" w:ascii="仿宋" w:hAnsi="仿宋" w:eastAsia="仿宋"/>
                                <w:sz w:val="24"/>
                                <w:szCs w:val="24"/>
                              </w:rPr>
                              <w:t>。</w:t>
                            </w:r>
                          </w:p>
                        </w:txbxContent>
                      </wps:txbx>
                      <wps:bodyPr upright="1"/>
                    </wps:wsp>
                  </a:graphicData>
                </a:graphic>
              </wp:anchor>
            </w:drawing>
          </mc:Choice>
          <mc:Fallback>
            <w:pict>
              <v:shape id="_x0000_s1026" o:spid="_x0000_s1026" o:spt="61" type="#_x0000_t61" style="position:absolute;left:0pt;margin-left:65.6pt;margin-top:39.95pt;height:102.35pt;width:207.75pt;z-index:251681792;mso-width-relative:page;mso-height-relative:page;" fillcolor="#FFFFFF" filled="t" stroked="t" coordsize="21600,21600" o:gfxdata="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EZMfD7ZAAAACgEAAA8AAAAAAAAAAQAgAAAAIgAA&#10;AGRycy9kb3ducmV2LnhtbFBLAQIUABQAAAAIAIdO4kAdaP8qQAIAAJIEAAAOAAAAAAAAAAEAIAAA&#10;ACgBAABkcnMvZTJvRG9jLnhtbFBLBQYAAAAABgAGAFkBAADaBQAAAAA=&#10;" adj="925,-3377">
                <v:fill on="t" focussize="0,0"/>
                <v:stroke weight="2.5pt" color="#70AD47" joinstyle="miter"/>
                <v:imagedata o:title=""/>
                <o:lock v:ext="edit" aspectratio="f"/>
                <v:textbox>
                  <w:txbxContent>
                    <w:p w14:paraId="3B893846">
                      <w:pPr>
                        <w:rPr>
                          <w:rFonts w:hint="eastAsia"/>
                        </w:rPr>
                      </w:pPr>
                      <w:r>
                        <w:rPr>
                          <w:rFonts w:hint="eastAsia" w:ascii="仿宋" w:hAnsi="仿宋" w:eastAsia="仿宋"/>
                          <w:sz w:val="24"/>
                          <w:szCs w:val="24"/>
                        </w:rPr>
                        <w:t>关键词部分顶格左对齐，宋体</w:t>
                      </w:r>
                      <w:r>
                        <w:rPr>
                          <w:rFonts w:ascii="仿宋" w:hAnsi="仿宋" w:eastAsia="仿宋"/>
                          <w:sz w:val="24"/>
                          <w:szCs w:val="24"/>
                        </w:rPr>
                        <w:t>小四号字</w:t>
                      </w:r>
                      <w:r>
                        <w:rPr>
                          <w:rFonts w:hint="eastAsia" w:ascii="仿宋" w:hAnsi="仿宋" w:eastAsia="仿宋"/>
                          <w:sz w:val="24"/>
                          <w:szCs w:val="24"/>
                        </w:rPr>
                        <w:t>，1.5倍</w:t>
                      </w:r>
                      <w:r>
                        <w:rPr>
                          <w:rFonts w:ascii="仿宋" w:hAnsi="仿宋" w:eastAsia="仿宋"/>
                          <w:sz w:val="24"/>
                          <w:szCs w:val="24"/>
                        </w:rPr>
                        <w:t>行距，关键词</w:t>
                      </w:r>
                      <w:r>
                        <w:rPr>
                          <w:rFonts w:hint="eastAsia" w:ascii="仿宋" w:hAnsi="仿宋" w:eastAsia="仿宋"/>
                          <w:sz w:val="24"/>
                          <w:szCs w:val="24"/>
                        </w:rPr>
                        <w:t>3-5个。</w:t>
                      </w:r>
                      <w:r>
                        <w:rPr>
                          <w:rFonts w:ascii="仿宋" w:hAnsi="仿宋" w:eastAsia="仿宋"/>
                          <w:sz w:val="24"/>
                          <w:szCs w:val="24"/>
                        </w:rPr>
                        <w:t>“</w:t>
                      </w:r>
                      <w:r>
                        <w:rPr>
                          <w:rFonts w:hint="eastAsia" w:ascii="仿宋" w:hAnsi="仿宋" w:eastAsia="仿宋"/>
                          <w:sz w:val="24"/>
                          <w:szCs w:val="24"/>
                        </w:rPr>
                        <w:t>关键词</w:t>
                      </w:r>
                      <w:r>
                        <w:rPr>
                          <w:rFonts w:ascii="仿宋" w:hAnsi="仿宋" w:eastAsia="仿宋"/>
                          <w:sz w:val="24"/>
                          <w:szCs w:val="24"/>
                        </w:rPr>
                        <w:t>”</w:t>
                      </w:r>
                      <w:r>
                        <w:rPr>
                          <w:rFonts w:hint="eastAsia" w:ascii="仿宋" w:hAnsi="仿宋" w:eastAsia="仿宋"/>
                          <w:sz w:val="24"/>
                          <w:szCs w:val="24"/>
                        </w:rPr>
                        <w:t>三个字</w:t>
                      </w:r>
                      <w:r>
                        <w:rPr>
                          <w:rFonts w:ascii="仿宋" w:hAnsi="仿宋" w:eastAsia="仿宋"/>
                          <w:sz w:val="24"/>
                          <w:szCs w:val="24"/>
                        </w:rPr>
                        <w:t>加粗</w:t>
                      </w:r>
                      <w:r>
                        <w:rPr>
                          <w:rFonts w:hint="eastAsia" w:ascii="仿宋" w:hAnsi="仿宋" w:eastAsia="仿宋"/>
                          <w:sz w:val="24"/>
                          <w:szCs w:val="24"/>
                        </w:rPr>
                        <w:t>，后带冒号，</w:t>
                      </w:r>
                      <w:r>
                        <w:rPr>
                          <w:rFonts w:ascii="仿宋" w:hAnsi="仿宋" w:eastAsia="仿宋"/>
                          <w:sz w:val="24"/>
                          <w:szCs w:val="24"/>
                        </w:rPr>
                        <w:t>关键词</w:t>
                      </w:r>
                      <w:r>
                        <w:rPr>
                          <w:rFonts w:hint="eastAsia" w:ascii="仿宋" w:hAnsi="仿宋" w:eastAsia="仿宋"/>
                          <w:sz w:val="24"/>
                          <w:szCs w:val="24"/>
                        </w:rPr>
                        <w:t>之间用分号隔开，</w:t>
                      </w:r>
                      <w:r>
                        <w:rPr>
                          <w:rFonts w:ascii="仿宋" w:hAnsi="仿宋" w:eastAsia="仿宋"/>
                          <w:sz w:val="24"/>
                          <w:szCs w:val="24"/>
                        </w:rPr>
                        <w:t>末尾关键词之后不用标点</w:t>
                      </w:r>
                      <w:r>
                        <w:rPr>
                          <w:rFonts w:hint="eastAsia" w:ascii="仿宋" w:hAnsi="仿宋" w:eastAsia="仿宋"/>
                          <w:sz w:val="24"/>
                          <w:szCs w:val="24"/>
                        </w:rPr>
                        <w:t>。</w:t>
                      </w:r>
                    </w:p>
                  </w:txbxContent>
                </v:textbox>
              </v:shape>
            </w:pict>
          </mc:Fallback>
        </mc:AlternateContent>
      </w:r>
      <w:r>
        <w:rPr>
          <w:rFonts w:hint="eastAsia" w:ascii="宋体" w:hAnsi="宋体"/>
          <w:b/>
          <w:color w:val="000000"/>
          <w:sz w:val="24"/>
          <w:szCs w:val="24"/>
        </w:rPr>
        <w:t>关键词</w:t>
      </w:r>
      <w:r>
        <w:rPr>
          <w:rFonts w:hint="eastAsia" w:ascii="宋体" w:hAnsi="宋体"/>
          <w:color w:val="000000"/>
          <w:sz w:val="24"/>
          <w:szCs w:val="24"/>
        </w:rPr>
        <w:t>：文创产品；创意开发；产品设计；广西自治区博物馆</w:t>
      </w:r>
    </w:p>
    <w:p w14:paraId="42662392">
      <w:pPr>
        <w:spacing w:line="360" w:lineRule="auto"/>
        <w:rPr>
          <w:rFonts w:hint="eastAsia" w:ascii="Times New Roman" w:hAnsi="Times New Roman"/>
          <w:b/>
          <w:color w:val="000000"/>
          <w:sz w:val="32"/>
          <w:szCs w:val="32"/>
        </w:rPr>
        <w:sectPr>
          <w:footerReference r:id="rId6" w:type="default"/>
          <w:footnotePr>
            <w:numFmt w:val="decimalEnclosedCircleChinese"/>
          </w:footnotePr>
          <w:pgSz w:w="11906" w:h="16838"/>
          <w:pgMar w:top="1418" w:right="1134" w:bottom="1418" w:left="1134" w:header="851" w:footer="992" w:gutter="284"/>
          <w:pgNumType w:fmt="upperRoman" w:start="1"/>
          <w:cols w:space="720" w:num="1"/>
          <w:docGrid w:type="lines" w:linePitch="312" w:charSpace="0"/>
        </w:sectPr>
      </w:pPr>
    </w:p>
    <w:p w14:paraId="65AFF572">
      <w:pPr>
        <w:spacing w:line="360" w:lineRule="auto"/>
        <w:ind w:left="723" w:hanging="723" w:hangingChars="225"/>
        <w:jc w:val="center"/>
        <w:rPr>
          <w:rFonts w:ascii="Times New Roman" w:hAnsi="Times New Roman"/>
          <w:b/>
          <w:bCs w:val="0"/>
          <w:color w:val="000000"/>
          <w:sz w:val="32"/>
          <w:szCs w:val="32"/>
        </w:rPr>
      </w:pPr>
      <w:r>
        <w:rPr>
          <w:rFonts w:ascii="Times New Roman" w:hAnsi="Times New Roman"/>
          <w:b/>
          <w:bCs w:val="0"/>
          <w:color w:val="000000"/>
          <w:sz w:val="32"/>
          <w:szCs w:val="32"/>
        </w:rPr>
        <w:t>On the Development of the Culture Creative Products</w:t>
      </w:r>
    </w:p>
    <w:p w14:paraId="6FFDE79E">
      <w:pPr>
        <w:spacing w:line="360" w:lineRule="auto"/>
        <w:jc w:val="center"/>
        <w:rPr>
          <w:rFonts w:ascii="Times New Roman" w:hAnsi="Times New Roman"/>
          <w:b/>
          <w:bCs w:val="0"/>
          <w:color w:val="000000"/>
          <w:sz w:val="32"/>
          <w:szCs w:val="32"/>
        </w:rPr>
      </w:pPr>
      <w:r>
        <w:rPr>
          <w:rFonts w:ascii="Times New Roman" w:hAnsi="Times New Roman" w:eastAsia="方正中雅宋_GBK"/>
          <w:b/>
          <w:bCs w:val="0"/>
          <w:sz w:val="24"/>
          <w:szCs w:val="24"/>
        </w:rPr>
        <mc:AlternateContent>
          <mc:Choice Requires="wps">
            <w:drawing>
              <wp:anchor distT="0" distB="0" distL="114300" distR="114300" simplePos="0" relativeHeight="251667456" behindDoc="0" locked="0" layoutInCell="1" allowOverlap="1">
                <wp:simplePos x="0" y="0"/>
                <wp:positionH relativeFrom="column">
                  <wp:posOffset>-629285</wp:posOffset>
                </wp:positionH>
                <wp:positionV relativeFrom="paragraph">
                  <wp:posOffset>115570</wp:posOffset>
                </wp:positionV>
                <wp:extent cx="1992630" cy="762000"/>
                <wp:effectExtent l="15875" t="204470" r="315595" b="24130"/>
                <wp:wrapNone/>
                <wp:docPr id="12" name="矩形标注 12"/>
                <wp:cNvGraphicFramePr/>
                <a:graphic xmlns:a="http://schemas.openxmlformats.org/drawingml/2006/main">
                  <a:graphicData uri="http://schemas.microsoft.com/office/word/2010/wordprocessingShape">
                    <wps:wsp>
                      <wps:cNvSpPr/>
                      <wps:spPr>
                        <a:xfrm>
                          <a:off x="0" y="0"/>
                          <a:ext cx="1992630" cy="762000"/>
                        </a:xfrm>
                        <a:prstGeom prst="wedgeRectCallout">
                          <a:avLst>
                            <a:gd name="adj1" fmla="val 59273"/>
                            <a:gd name="adj2" fmla="val -72083"/>
                          </a:avLst>
                        </a:prstGeom>
                        <a:solidFill>
                          <a:srgbClr val="FFFFFF"/>
                        </a:solidFill>
                        <a:ln w="31750" cap="flat" cmpd="sng">
                          <a:solidFill>
                            <a:srgbClr val="70AD47"/>
                          </a:solidFill>
                          <a:prstDash val="solid"/>
                          <a:miter/>
                          <a:headEnd type="none" w="med" len="med"/>
                          <a:tailEnd type="none" w="med" len="med"/>
                        </a:ln>
                      </wps:spPr>
                      <wps:txbx>
                        <w:txbxContent>
                          <w:p w14:paraId="54577F78">
                            <w:pPr>
                              <w:rPr>
                                <w:rFonts w:hint="eastAsia" w:ascii="仿宋" w:hAnsi="仿宋" w:eastAsia="仿宋"/>
                                <w:sz w:val="24"/>
                                <w:szCs w:val="24"/>
                              </w:rPr>
                            </w:pPr>
                            <w:r>
                              <w:rPr>
                                <w:rFonts w:hint="eastAsia" w:ascii="仿宋" w:hAnsi="仿宋" w:eastAsia="仿宋"/>
                                <w:sz w:val="24"/>
                                <w:szCs w:val="24"/>
                              </w:rPr>
                              <w:t>英文标题</w:t>
                            </w:r>
                            <w:r>
                              <w:rPr>
                                <w:rFonts w:ascii="仿宋" w:hAnsi="仿宋" w:eastAsia="仿宋"/>
                                <w:sz w:val="24"/>
                                <w:szCs w:val="24"/>
                              </w:rPr>
                              <w:t>，</w:t>
                            </w:r>
                            <w:r>
                              <w:rPr>
                                <w:rFonts w:hint="eastAsia" w:ascii="仿宋" w:hAnsi="仿宋" w:eastAsia="仿宋"/>
                                <w:sz w:val="24"/>
                                <w:szCs w:val="24"/>
                              </w:rPr>
                              <w:t>Times New Roman，</w:t>
                            </w:r>
                            <w:r>
                              <w:rPr>
                                <w:rFonts w:ascii="仿宋" w:hAnsi="仿宋" w:eastAsia="仿宋"/>
                                <w:sz w:val="24"/>
                                <w:szCs w:val="24"/>
                              </w:rPr>
                              <w:t>三号</w:t>
                            </w:r>
                            <w:r>
                              <w:rPr>
                                <w:rFonts w:hint="eastAsia" w:ascii="仿宋" w:hAnsi="仿宋" w:eastAsia="仿宋"/>
                                <w:sz w:val="24"/>
                                <w:szCs w:val="24"/>
                              </w:rPr>
                              <w:t>字</w:t>
                            </w:r>
                            <w:r>
                              <w:rPr>
                                <w:rFonts w:ascii="仿宋" w:hAnsi="仿宋" w:eastAsia="仿宋"/>
                                <w:sz w:val="24"/>
                                <w:szCs w:val="24"/>
                              </w:rPr>
                              <w:t>，加粗，居中，</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p>
                        </w:txbxContent>
                      </wps:txbx>
                      <wps:bodyPr upright="1"/>
                    </wps:wsp>
                  </a:graphicData>
                </a:graphic>
              </wp:anchor>
            </w:drawing>
          </mc:Choice>
          <mc:Fallback>
            <w:pict>
              <v:shape id="_x0000_s1026" o:spid="_x0000_s1026" o:spt="61" type="#_x0000_t61" style="position:absolute;left:0pt;margin-left:-49.55pt;margin-top:9.1pt;height:60pt;width:156.9pt;z-index:251667456;mso-width-relative:page;mso-height-relative:page;" fillcolor="#FFFFFF" filled="t" stroked="t" coordsize="21600,21600" o:gfxdata="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HyYLYtcAAAAKAQAADwAAAAAAAAABACAAAAAiAAAAZHJz&#10;L2Rvd25yZXYueG1sUEsBAhQAFAAAAAgAh07iQCxaheo+AgAAkAQAAA4AAAAAAAAAAQAgAAAAJgEA&#10;AGRycy9lMm9Eb2MueG1sUEsFBgAAAAAGAAYAWQEAANYFAAAAAA==&#10;" adj="23603,-4770">
                <v:fill on="t" focussize="0,0"/>
                <v:stroke weight="2.5pt" color="#70AD47" joinstyle="miter"/>
                <v:imagedata o:title=""/>
                <o:lock v:ext="edit" aspectratio="f"/>
                <v:textbox>
                  <w:txbxContent>
                    <w:p w14:paraId="54577F78">
                      <w:pPr>
                        <w:rPr>
                          <w:rFonts w:hint="eastAsia" w:ascii="仿宋" w:hAnsi="仿宋" w:eastAsia="仿宋"/>
                          <w:sz w:val="24"/>
                          <w:szCs w:val="24"/>
                        </w:rPr>
                      </w:pPr>
                      <w:r>
                        <w:rPr>
                          <w:rFonts w:hint="eastAsia" w:ascii="仿宋" w:hAnsi="仿宋" w:eastAsia="仿宋"/>
                          <w:sz w:val="24"/>
                          <w:szCs w:val="24"/>
                        </w:rPr>
                        <w:t>英文标题</w:t>
                      </w:r>
                      <w:r>
                        <w:rPr>
                          <w:rFonts w:ascii="仿宋" w:hAnsi="仿宋" w:eastAsia="仿宋"/>
                          <w:sz w:val="24"/>
                          <w:szCs w:val="24"/>
                        </w:rPr>
                        <w:t>，</w:t>
                      </w:r>
                      <w:r>
                        <w:rPr>
                          <w:rFonts w:hint="eastAsia" w:ascii="仿宋" w:hAnsi="仿宋" w:eastAsia="仿宋"/>
                          <w:sz w:val="24"/>
                          <w:szCs w:val="24"/>
                        </w:rPr>
                        <w:t>Times New Roman，</w:t>
                      </w:r>
                      <w:r>
                        <w:rPr>
                          <w:rFonts w:ascii="仿宋" w:hAnsi="仿宋" w:eastAsia="仿宋"/>
                          <w:sz w:val="24"/>
                          <w:szCs w:val="24"/>
                        </w:rPr>
                        <w:t>三号</w:t>
                      </w:r>
                      <w:r>
                        <w:rPr>
                          <w:rFonts w:hint="eastAsia" w:ascii="仿宋" w:hAnsi="仿宋" w:eastAsia="仿宋"/>
                          <w:sz w:val="24"/>
                          <w:szCs w:val="24"/>
                        </w:rPr>
                        <w:t>字</w:t>
                      </w:r>
                      <w:r>
                        <w:rPr>
                          <w:rFonts w:ascii="仿宋" w:hAnsi="仿宋" w:eastAsia="仿宋"/>
                          <w:sz w:val="24"/>
                          <w:szCs w:val="24"/>
                        </w:rPr>
                        <w:t>，加粗，居中，</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p>
                  </w:txbxContent>
                </v:textbox>
              </v:shape>
            </w:pict>
          </mc:Fallback>
        </mc:AlternateContent>
      </w:r>
      <w:r>
        <w:rPr>
          <w:rFonts w:hint="eastAsia" w:ascii="Times New Roman" w:hAnsi="Times New Roman" w:eastAsia="方正中雅宋_GBK"/>
          <w:b/>
          <w:bCs w:val="0"/>
          <w:sz w:val="32"/>
          <w:szCs w:val="32"/>
        </w:rPr>
        <w:t>in</w:t>
      </w:r>
      <w:r>
        <w:rPr>
          <w:rFonts w:ascii="Times New Roman" w:hAnsi="Times New Roman"/>
          <w:b/>
          <w:bCs w:val="0"/>
          <w:color w:val="000000"/>
          <w:sz w:val="32"/>
          <w:szCs w:val="32"/>
        </w:rPr>
        <w:t xml:space="preserve"> Guangxi Nationalists Museum</w:t>
      </w:r>
    </w:p>
    <w:p w14:paraId="3C876DD3">
      <w:pPr>
        <w:spacing w:line="360" w:lineRule="auto"/>
        <w:jc w:val="center"/>
        <w:rPr>
          <w:rFonts w:ascii="Times New Roman" w:hAnsi="Times New Roman"/>
          <w:b/>
          <w:bCs w:val="0"/>
          <w:color w:val="000000"/>
          <w:sz w:val="24"/>
          <w:szCs w:val="24"/>
        </w:rPr>
      </w:pPr>
    </w:p>
    <w:p w14:paraId="00D35D8D">
      <w:pPr>
        <w:spacing w:line="360" w:lineRule="auto"/>
        <w:jc w:val="center"/>
        <w:rPr>
          <w:rFonts w:ascii="Times New Roman" w:hAnsi="Times New Roman" w:eastAsia="方正中雅宋_GBK"/>
          <w:b/>
          <w:bCs w:val="0"/>
          <w:sz w:val="30"/>
          <w:szCs w:val="30"/>
        </w:rPr>
      </w:pPr>
      <w:r>
        <w:rPr>
          <w:rFonts w:ascii="Times New Roman" w:hAnsi="Times New Roman" w:eastAsia="方正中雅宋_GBK"/>
          <w:b/>
          <w:bCs w:val="0"/>
          <w:sz w:val="30"/>
          <w:szCs w:val="30"/>
        </w:rPr>
        <w:t>Abstract</w:t>
      </w:r>
    </w:p>
    <w:p w14:paraId="20B02F4E">
      <w:pPr>
        <w:spacing w:line="360" w:lineRule="auto"/>
        <w:ind w:firstLine="480" w:firstLineChars="200"/>
        <w:rPr>
          <w:rFonts w:ascii="Times New Roman" w:hAnsi="Times New Roman" w:eastAsia="方正中雅宋_GBK"/>
          <w:sz w:val="24"/>
          <w:szCs w:val="24"/>
        </w:rPr>
      </w:pPr>
      <w:r>
        <w:rPr>
          <w:rFonts w:ascii="Times New Roman" w:hAnsi="Times New Roman" w:eastAsia="方正中雅宋_GBK"/>
          <w:sz w:val="24"/>
          <w:szCs w:val="24"/>
        </w:rPr>
        <w:t>The develop of cultural and creative products of museum should pay more attention to the creative, marketing strength, and the unity of practicality and aesthetics, but now, Guangxi Nationalists Museum has face the financial, human resources, and creative problems, which hinders the develop of cultural and creative products. To find the solutions, I’m develop a series of cultural and creative products called “REBRON” (including “TONGJI BOYS” Postcards, TONGFENG Table Lamp, and "Legacy of the Sun" Life Suit), this series of products give those collections relive from the aspects of design, culture, function, and psychological, then found that the develop of cultural and creative products need to identify the target market , and meet the concept of the era and the aesthetic of consumers, in this ways can put the develop of cultural and creative products of Guangxi Nationalists Museum more forward.</w:t>
      </w:r>
    </w:p>
    <w:p w14:paraId="4991D808">
      <w:pPr>
        <w:spacing w:line="360" w:lineRule="auto"/>
        <w:rPr>
          <w:rFonts w:ascii="Times New Roman" w:hAnsi="Times New Roman" w:eastAsia="微软雅黑"/>
          <w:sz w:val="24"/>
          <w:szCs w:val="24"/>
        </w:rPr>
      </w:pPr>
      <w:r>
        <w:rPr>
          <w:rFonts w:ascii="Times New Roman" w:hAnsi="Times New Roman"/>
          <w:b/>
          <w:sz w:val="32"/>
          <w:szCs w:val="32"/>
        </w:rPr>
        <mc:AlternateContent>
          <mc:Choice Requires="wps">
            <w:drawing>
              <wp:anchor distT="0" distB="0" distL="114300" distR="114300" simplePos="0" relativeHeight="251668480" behindDoc="0" locked="0" layoutInCell="1" allowOverlap="1">
                <wp:simplePos x="0" y="0"/>
                <wp:positionH relativeFrom="column">
                  <wp:posOffset>1231900</wp:posOffset>
                </wp:positionH>
                <wp:positionV relativeFrom="paragraph">
                  <wp:posOffset>686435</wp:posOffset>
                </wp:positionV>
                <wp:extent cx="3298190" cy="1463040"/>
                <wp:effectExtent l="15875" t="553085" r="19685" b="22225"/>
                <wp:wrapNone/>
                <wp:docPr id="14" name="矩形标注 14"/>
                <wp:cNvGraphicFramePr/>
                <a:graphic xmlns:a="http://schemas.openxmlformats.org/drawingml/2006/main">
                  <a:graphicData uri="http://schemas.microsoft.com/office/word/2010/wordprocessingShape">
                    <wps:wsp>
                      <wps:cNvSpPr/>
                      <wps:spPr>
                        <a:xfrm>
                          <a:off x="0" y="0"/>
                          <a:ext cx="3298190" cy="1463040"/>
                        </a:xfrm>
                        <a:prstGeom prst="wedgeRectCallout">
                          <a:avLst>
                            <a:gd name="adj1" fmla="val -45356"/>
                            <a:gd name="adj2" fmla="val -85199"/>
                          </a:avLst>
                        </a:prstGeom>
                        <a:solidFill>
                          <a:srgbClr val="FFFFFF"/>
                        </a:solidFill>
                        <a:ln w="31750" cap="flat" cmpd="sng">
                          <a:solidFill>
                            <a:srgbClr val="70AD47"/>
                          </a:solidFill>
                          <a:prstDash val="solid"/>
                          <a:miter/>
                          <a:headEnd type="none" w="med" len="med"/>
                          <a:tailEnd type="none" w="med" len="med"/>
                        </a:ln>
                      </wps:spPr>
                      <wps:txbx>
                        <w:txbxContent>
                          <w:p w14:paraId="27659D31">
                            <w:pPr>
                              <w:rPr>
                                <w:rFonts w:hint="eastAsia" w:ascii="宋体" w:hAnsi="宋体"/>
                                <w:bCs/>
                                <w:sz w:val="24"/>
                                <w:szCs w:val="24"/>
                              </w:rPr>
                            </w:pPr>
                            <w:r>
                              <w:rPr>
                                <w:rFonts w:ascii="Times New Roman" w:hAnsi="Times New Roman"/>
                                <w:bCs/>
                                <w:sz w:val="24"/>
                                <w:szCs w:val="24"/>
                              </w:rPr>
                              <w:t xml:space="preserve">Abstract </w:t>
                            </w:r>
                            <w:r>
                              <w:rPr>
                                <w:rFonts w:hint="eastAsia" w:ascii="宋体" w:hAnsi="宋体"/>
                                <w:bCs/>
                                <w:sz w:val="24"/>
                                <w:szCs w:val="24"/>
                              </w:rPr>
                              <w:t>居中，</w:t>
                            </w:r>
                            <w:r>
                              <w:rPr>
                                <w:rFonts w:ascii="Times New Roman" w:hAnsi="Times New Roman" w:eastAsia="仿宋"/>
                                <w:sz w:val="24"/>
                                <w:szCs w:val="24"/>
                              </w:rPr>
                              <w:t>Times New Roman</w:t>
                            </w:r>
                            <w:r>
                              <w:rPr>
                                <w:rFonts w:hint="eastAsia" w:ascii="仿宋" w:hAnsi="仿宋" w:eastAsia="仿宋"/>
                                <w:sz w:val="24"/>
                                <w:szCs w:val="24"/>
                              </w:rPr>
                              <w:t>小三</w:t>
                            </w:r>
                            <w:r>
                              <w:rPr>
                                <w:rFonts w:ascii="仿宋" w:hAnsi="仿宋" w:eastAsia="仿宋"/>
                                <w:sz w:val="24"/>
                                <w:szCs w:val="24"/>
                              </w:rPr>
                              <w:t>号</w:t>
                            </w:r>
                            <w:r>
                              <w:rPr>
                                <w:rFonts w:hint="eastAsia" w:ascii="仿宋" w:hAnsi="仿宋" w:eastAsia="仿宋"/>
                                <w:sz w:val="24"/>
                                <w:szCs w:val="24"/>
                              </w:rPr>
                              <w:t>字。</w:t>
                            </w:r>
                          </w:p>
                          <w:p w14:paraId="7D85751F">
                            <w:pPr>
                              <w:ind w:firstLine="480" w:firstLineChars="200"/>
                              <w:rPr>
                                <w:rFonts w:ascii="仿宋" w:hAnsi="仿宋" w:eastAsia="仿宋"/>
                                <w:sz w:val="24"/>
                                <w:szCs w:val="24"/>
                              </w:rPr>
                            </w:pPr>
                            <w:r>
                              <w:rPr>
                                <w:rFonts w:hint="eastAsia" w:ascii="仿宋" w:hAnsi="仿宋" w:eastAsia="仿宋"/>
                                <w:sz w:val="24"/>
                                <w:szCs w:val="24"/>
                              </w:rPr>
                              <w:t>摘要正文（首行缩进2个字符）</w:t>
                            </w:r>
                            <w:r>
                              <w:rPr>
                                <w:rFonts w:ascii="仿宋" w:hAnsi="仿宋" w:eastAsia="仿宋"/>
                                <w:sz w:val="24"/>
                                <w:szCs w:val="24"/>
                              </w:rPr>
                              <w:t>，</w:t>
                            </w:r>
                            <w:r>
                              <w:rPr>
                                <w:rFonts w:ascii="Times New Roman" w:hAnsi="Times New Roman" w:eastAsia="仿宋"/>
                                <w:sz w:val="24"/>
                                <w:szCs w:val="24"/>
                              </w:rPr>
                              <w:t>Times New Roman</w:t>
                            </w:r>
                            <w:r>
                              <w:rPr>
                                <w:rFonts w:hint="eastAsia" w:ascii="Times New Roman" w:hAnsi="Times New Roman" w:eastAsia="仿宋"/>
                                <w:sz w:val="24"/>
                                <w:szCs w:val="24"/>
                              </w:rPr>
                              <w:t>字体</w:t>
                            </w:r>
                            <w:r>
                              <w:rPr>
                                <w:rFonts w:hint="eastAsia" w:ascii="仿宋" w:hAnsi="仿宋" w:eastAsia="仿宋"/>
                                <w:sz w:val="24"/>
                                <w:szCs w:val="24"/>
                              </w:rPr>
                              <w:t>，小四</w:t>
                            </w:r>
                            <w:r>
                              <w:rPr>
                                <w:rFonts w:ascii="仿宋" w:hAnsi="仿宋" w:eastAsia="仿宋"/>
                                <w:sz w:val="24"/>
                                <w:szCs w:val="24"/>
                              </w:rPr>
                              <w:t>号</w:t>
                            </w:r>
                            <w:r>
                              <w:rPr>
                                <w:rFonts w:hint="eastAsia" w:ascii="仿宋" w:hAnsi="仿宋" w:eastAsia="仿宋"/>
                                <w:sz w:val="24"/>
                                <w:szCs w:val="24"/>
                              </w:rPr>
                              <w:t>字</w:t>
                            </w:r>
                            <w:r>
                              <w:rPr>
                                <w:rFonts w:ascii="仿宋" w:hAnsi="仿宋" w:eastAsia="仿宋"/>
                                <w:sz w:val="24"/>
                                <w:szCs w:val="24"/>
                              </w:rPr>
                              <w:t>，</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p>
                          <w:p w14:paraId="2E6C06FF">
                            <w:pPr>
                              <w:ind w:firstLine="480" w:firstLineChars="200"/>
                              <w:rPr>
                                <w:rFonts w:hint="eastAsia" w:ascii="仿宋" w:hAnsi="仿宋" w:eastAsia="仿宋"/>
                                <w:sz w:val="24"/>
                                <w:szCs w:val="24"/>
                                <w:lang w:eastAsia="zh-CN"/>
                              </w:rPr>
                            </w:pPr>
                            <w:r>
                              <w:rPr>
                                <w:rFonts w:ascii="Times New Roman" w:hAnsi="Times New Roman" w:eastAsia="微软雅黑"/>
                                <w:b/>
                                <w:sz w:val="24"/>
                                <w:szCs w:val="24"/>
                              </w:rPr>
                              <w:t>Key words</w:t>
                            </w:r>
                            <w:r>
                              <w:rPr>
                                <w:rFonts w:hint="eastAsia" w:ascii="仿宋" w:hAnsi="仿宋" w:eastAsia="仿宋"/>
                                <w:sz w:val="24"/>
                                <w:szCs w:val="24"/>
                              </w:rPr>
                              <w:t>加粗（顶格左对齐），后带冒号</w:t>
                            </w:r>
                            <w:r>
                              <w:rPr>
                                <w:rFonts w:ascii="仿宋" w:hAnsi="仿宋" w:eastAsia="仿宋"/>
                                <w:sz w:val="24"/>
                                <w:szCs w:val="24"/>
                              </w:rPr>
                              <w:t>，</w:t>
                            </w:r>
                            <w:r>
                              <w:rPr>
                                <w:rFonts w:hint="eastAsia" w:ascii="仿宋" w:hAnsi="仿宋" w:eastAsia="仿宋"/>
                                <w:sz w:val="24"/>
                                <w:szCs w:val="24"/>
                              </w:rPr>
                              <w:t>两个</w:t>
                            </w:r>
                            <w:r>
                              <w:rPr>
                                <w:rFonts w:ascii="仿宋" w:hAnsi="仿宋" w:eastAsia="仿宋"/>
                                <w:sz w:val="24"/>
                                <w:szCs w:val="24"/>
                              </w:rPr>
                              <w:t>关键词之间用</w:t>
                            </w:r>
                            <w:r>
                              <w:rPr>
                                <w:rFonts w:hint="eastAsia" w:ascii="仿宋" w:hAnsi="仿宋" w:eastAsia="仿宋"/>
                                <w:sz w:val="24"/>
                                <w:szCs w:val="24"/>
                              </w:rPr>
                              <w:t>分号隔开</w:t>
                            </w:r>
                            <w:r>
                              <w:rPr>
                                <w:rFonts w:hint="eastAsia" w:ascii="仿宋" w:hAnsi="仿宋" w:eastAsia="仿宋"/>
                                <w:sz w:val="24"/>
                                <w:szCs w:val="24"/>
                                <w:lang w:eastAsia="zh-CN"/>
                              </w:rPr>
                              <w:t>，</w:t>
                            </w:r>
                            <w:r>
                              <w:rPr>
                                <w:rFonts w:ascii="仿宋" w:hAnsi="仿宋" w:eastAsia="仿宋"/>
                                <w:sz w:val="24"/>
                                <w:szCs w:val="24"/>
                              </w:rPr>
                              <w:t>末尾关键词之后不用标点</w:t>
                            </w:r>
                            <w:r>
                              <w:rPr>
                                <w:rFonts w:hint="eastAsia" w:ascii="仿宋" w:hAnsi="仿宋" w:eastAsia="仿宋"/>
                                <w:sz w:val="24"/>
                                <w:szCs w:val="24"/>
                              </w:rPr>
                              <w:t>。</w:t>
                            </w:r>
                          </w:p>
                        </w:txbxContent>
                      </wps:txbx>
                      <wps:bodyPr upright="1"/>
                    </wps:wsp>
                  </a:graphicData>
                </a:graphic>
              </wp:anchor>
            </w:drawing>
          </mc:Choice>
          <mc:Fallback>
            <w:pict>
              <v:shape id="_x0000_s1026" o:spid="_x0000_s1026" o:spt="61" type="#_x0000_t61" style="position:absolute;left:0pt;margin-left:97pt;margin-top:54.05pt;height:115.2pt;width:259.7pt;z-index:251668480;mso-width-relative:page;mso-height-relative:page;" fillcolor="#FFFFFF" filled="t" stroked="t" coordsize="21600,21600" o:gfxdata="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EtrJ2vbAAAACwEAAA8AAAAAAAAAAQAgAAAAIgAA&#10;AGRycy9kb3ducmV2LnhtbFBLAQIUABQAAAAIAIdO4kBxJo2SPgIAAJIEAAAOAAAAAAAAAAEAIAAA&#10;ACoBAABkcnMvZTJvRG9jLnhtbFBLBQYAAAAABgAGAFkBAADaBQAAAAA=&#10;" adj="1003,-7603">
                <v:fill on="t" focussize="0,0"/>
                <v:stroke weight="2.5pt" color="#70AD47" joinstyle="miter"/>
                <v:imagedata o:title=""/>
                <o:lock v:ext="edit" aspectratio="f"/>
                <v:textbox>
                  <w:txbxContent>
                    <w:p w14:paraId="27659D31">
                      <w:pPr>
                        <w:rPr>
                          <w:rFonts w:hint="eastAsia" w:ascii="宋体" w:hAnsi="宋体"/>
                          <w:bCs/>
                          <w:sz w:val="24"/>
                          <w:szCs w:val="24"/>
                        </w:rPr>
                      </w:pPr>
                      <w:r>
                        <w:rPr>
                          <w:rFonts w:ascii="Times New Roman" w:hAnsi="Times New Roman"/>
                          <w:bCs/>
                          <w:sz w:val="24"/>
                          <w:szCs w:val="24"/>
                        </w:rPr>
                        <w:t xml:space="preserve">Abstract </w:t>
                      </w:r>
                      <w:r>
                        <w:rPr>
                          <w:rFonts w:hint="eastAsia" w:ascii="宋体" w:hAnsi="宋体"/>
                          <w:bCs/>
                          <w:sz w:val="24"/>
                          <w:szCs w:val="24"/>
                        </w:rPr>
                        <w:t>居中，</w:t>
                      </w:r>
                      <w:r>
                        <w:rPr>
                          <w:rFonts w:ascii="Times New Roman" w:hAnsi="Times New Roman" w:eastAsia="仿宋"/>
                          <w:sz w:val="24"/>
                          <w:szCs w:val="24"/>
                        </w:rPr>
                        <w:t>Times New Roman</w:t>
                      </w:r>
                      <w:r>
                        <w:rPr>
                          <w:rFonts w:hint="eastAsia" w:ascii="仿宋" w:hAnsi="仿宋" w:eastAsia="仿宋"/>
                          <w:sz w:val="24"/>
                          <w:szCs w:val="24"/>
                        </w:rPr>
                        <w:t>小三</w:t>
                      </w:r>
                      <w:r>
                        <w:rPr>
                          <w:rFonts w:ascii="仿宋" w:hAnsi="仿宋" w:eastAsia="仿宋"/>
                          <w:sz w:val="24"/>
                          <w:szCs w:val="24"/>
                        </w:rPr>
                        <w:t>号</w:t>
                      </w:r>
                      <w:r>
                        <w:rPr>
                          <w:rFonts w:hint="eastAsia" w:ascii="仿宋" w:hAnsi="仿宋" w:eastAsia="仿宋"/>
                          <w:sz w:val="24"/>
                          <w:szCs w:val="24"/>
                        </w:rPr>
                        <w:t>字。</w:t>
                      </w:r>
                    </w:p>
                    <w:p w14:paraId="7D85751F">
                      <w:pPr>
                        <w:ind w:firstLine="480" w:firstLineChars="200"/>
                        <w:rPr>
                          <w:rFonts w:ascii="仿宋" w:hAnsi="仿宋" w:eastAsia="仿宋"/>
                          <w:sz w:val="24"/>
                          <w:szCs w:val="24"/>
                        </w:rPr>
                      </w:pPr>
                      <w:r>
                        <w:rPr>
                          <w:rFonts w:hint="eastAsia" w:ascii="仿宋" w:hAnsi="仿宋" w:eastAsia="仿宋"/>
                          <w:sz w:val="24"/>
                          <w:szCs w:val="24"/>
                        </w:rPr>
                        <w:t>摘要正文（首行缩进2个字符）</w:t>
                      </w:r>
                      <w:r>
                        <w:rPr>
                          <w:rFonts w:ascii="仿宋" w:hAnsi="仿宋" w:eastAsia="仿宋"/>
                          <w:sz w:val="24"/>
                          <w:szCs w:val="24"/>
                        </w:rPr>
                        <w:t>，</w:t>
                      </w:r>
                      <w:r>
                        <w:rPr>
                          <w:rFonts w:ascii="Times New Roman" w:hAnsi="Times New Roman" w:eastAsia="仿宋"/>
                          <w:sz w:val="24"/>
                          <w:szCs w:val="24"/>
                        </w:rPr>
                        <w:t>Times New Roman</w:t>
                      </w:r>
                      <w:r>
                        <w:rPr>
                          <w:rFonts w:hint="eastAsia" w:ascii="Times New Roman" w:hAnsi="Times New Roman" w:eastAsia="仿宋"/>
                          <w:sz w:val="24"/>
                          <w:szCs w:val="24"/>
                        </w:rPr>
                        <w:t>字体</w:t>
                      </w:r>
                      <w:r>
                        <w:rPr>
                          <w:rFonts w:hint="eastAsia" w:ascii="仿宋" w:hAnsi="仿宋" w:eastAsia="仿宋"/>
                          <w:sz w:val="24"/>
                          <w:szCs w:val="24"/>
                        </w:rPr>
                        <w:t>，小四</w:t>
                      </w:r>
                      <w:r>
                        <w:rPr>
                          <w:rFonts w:ascii="仿宋" w:hAnsi="仿宋" w:eastAsia="仿宋"/>
                          <w:sz w:val="24"/>
                          <w:szCs w:val="24"/>
                        </w:rPr>
                        <w:t>号</w:t>
                      </w:r>
                      <w:r>
                        <w:rPr>
                          <w:rFonts w:hint="eastAsia" w:ascii="仿宋" w:hAnsi="仿宋" w:eastAsia="仿宋"/>
                          <w:sz w:val="24"/>
                          <w:szCs w:val="24"/>
                        </w:rPr>
                        <w:t>字</w:t>
                      </w:r>
                      <w:r>
                        <w:rPr>
                          <w:rFonts w:ascii="仿宋" w:hAnsi="仿宋" w:eastAsia="仿宋"/>
                          <w:sz w:val="24"/>
                          <w:szCs w:val="24"/>
                        </w:rPr>
                        <w:t>，</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p>
                    <w:p w14:paraId="2E6C06FF">
                      <w:pPr>
                        <w:ind w:firstLine="480" w:firstLineChars="200"/>
                        <w:rPr>
                          <w:rFonts w:hint="eastAsia" w:ascii="仿宋" w:hAnsi="仿宋" w:eastAsia="仿宋"/>
                          <w:sz w:val="24"/>
                          <w:szCs w:val="24"/>
                          <w:lang w:eastAsia="zh-CN"/>
                        </w:rPr>
                      </w:pPr>
                      <w:r>
                        <w:rPr>
                          <w:rFonts w:ascii="Times New Roman" w:hAnsi="Times New Roman" w:eastAsia="微软雅黑"/>
                          <w:b/>
                          <w:sz w:val="24"/>
                          <w:szCs w:val="24"/>
                        </w:rPr>
                        <w:t>Key words</w:t>
                      </w:r>
                      <w:r>
                        <w:rPr>
                          <w:rFonts w:hint="eastAsia" w:ascii="仿宋" w:hAnsi="仿宋" w:eastAsia="仿宋"/>
                          <w:sz w:val="24"/>
                          <w:szCs w:val="24"/>
                        </w:rPr>
                        <w:t>加粗（顶格左对齐），后带冒号</w:t>
                      </w:r>
                      <w:r>
                        <w:rPr>
                          <w:rFonts w:ascii="仿宋" w:hAnsi="仿宋" w:eastAsia="仿宋"/>
                          <w:sz w:val="24"/>
                          <w:szCs w:val="24"/>
                        </w:rPr>
                        <w:t>，</w:t>
                      </w:r>
                      <w:r>
                        <w:rPr>
                          <w:rFonts w:hint="eastAsia" w:ascii="仿宋" w:hAnsi="仿宋" w:eastAsia="仿宋"/>
                          <w:sz w:val="24"/>
                          <w:szCs w:val="24"/>
                        </w:rPr>
                        <w:t>两个</w:t>
                      </w:r>
                      <w:r>
                        <w:rPr>
                          <w:rFonts w:ascii="仿宋" w:hAnsi="仿宋" w:eastAsia="仿宋"/>
                          <w:sz w:val="24"/>
                          <w:szCs w:val="24"/>
                        </w:rPr>
                        <w:t>关键词之间用</w:t>
                      </w:r>
                      <w:r>
                        <w:rPr>
                          <w:rFonts w:hint="eastAsia" w:ascii="仿宋" w:hAnsi="仿宋" w:eastAsia="仿宋"/>
                          <w:sz w:val="24"/>
                          <w:szCs w:val="24"/>
                        </w:rPr>
                        <w:t>分号隔开</w:t>
                      </w:r>
                      <w:r>
                        <w:rPr>
                          <w:rFonts w:hint="eastAsia" w:ascii="仿宋" w:hAnsi="仿宋" w:eastAsia="仿宋"/>
                          <w:sz w:val="24"/>
                          <w:szCs w:val="24"/>
                          <w:lang w:eastAsia="zh-CN"/>
                        </w:rPr>
                        <w:t>，</w:t>
                      </w:r>
                      <w:r>
                        <w:rPr>
                          <w:rFonts w:ascii="仿宋" w:hAnsi="仿宋" w:eastAsia="仿宋"/>
                          <w:sz w:val="24"/>
                          <w:szCs w:val="24"/>
                        </w:rPr>
                        <w:t>末尾关键词之后不用标点</w:t>
                      </w:r>
                      <w:r>
                        <w:rPr>
                          <w:rFonts w:hint="eastAsia" w:ascii="仿宋" w:hAnsi="仿宋" w:eastAsia="仿宋"/>
                          <w:sz w:val="24"/>
                          <w:szCs w:val="24"/>
                        </w:rPr>
                        <w:t>。</w:t>
                      </w:r>
                    </w:p>
                  </w:txbxContent>
                </v:textbox>
              </v:shape>
            </w:pict>
          </mc:Fallback>
        </mc:AlternateContent>
      </w:r>
      <w:r>
        <w:rPr>
          <w:rFonts w:ascii="Times New Roman" w:hAnsi="Times New Roman" w:eastAsia="微软雅黑"/>
          <w:b/>
          <w:sz w:val="24"/>
          <w:szCs w:val="24"/>
        </w:rPr>
        <w:t xml:space="preserve">Key words: </w:t>
      </w:r>
      <w:r>
        <w:rPr>
          <w:rFonts w:ascii="Times New Roman" w:hAnsi="Times New Roman" w:eastAsia="微软雅黑"/>
          <w:sz w:val="24"/>
          <w:szCs w:val="24"/>
        </w:rPr>
        <w:t>Creative products; Creative development; Product design; Guangxi Museum</w:t>
      </w:r>
    </w:p>
    <w:p w14:paraId="14D470F3">
      <w:pPr>
        <w:jc w:val="center"/>
        <w:rPr>
          <w:rFonts w:ascii="黑体" w:hAnsi="黑体" w:eastAsia="黑体"/>
          <w:b/>
          <w:sz w:val="32"/>
          <w:szCs w:val="32"/>
        </w:rPr>
        <w:sectPr>
          <w:footnotePr>
            <w:numFmt w:val="decimalEnclosedCircleChinese"/>
          </w:footnotePr>
          <w:pgSz w:w="11906" w:h="16838"/>
          <w:pgMar w:top="1418" w:right="1134" w:bottom="1418" w:left="1134" w:header="851" w:footer="992" w:gutter="284"/>
          <w:pgNumType w:fmt="upperRoman"/>
          <w:cols w:space="720" w:num="1"/>
          <w:docGrid w:type="lines" w:linePitch="312" w:charSpace="0"/>
        </w:sectPr>
      </w:pPr>
    </w:p>
    <w:p w14:paraId="59353608">
      <w:pPr>
        <w:spacing w:before="156" w:beforeLines="50" w:line="360" w:lineRule="auto"/>
        <w:ind w:firstLine="560" w:firstLineChars="200"/>
        <w:rPr>
          <w:rFonts w:ascii="黑体" w:hAnsi="黑体" w:eastAsia="黑体"/>
          <w:bCs/>
          <w:sz w:val="28"/>
          <w:szCs w:val="28"/>
        </w:rPr>
      </w:pPr>
      <w:bookmarkStart w:id="0" w:name="_Toc449389734"/>
      <w:r>
        <w:rPr>
          <w:rFonts w:hint="eastAsia" w:ascii="黑体" w:hAnsi="黑体" w:eastAsia="黑体"/>
          <w:bCs/>
          <w:sz w:val="28"/>
          <w:szCs w:val="28"/>
        </w:rPr>
        <mc:AlternateContent>
          <mc:Choice Requires="wps">
            <w:drawing>
              <wp:anchor distT="0" distB="0" distL="114300" distR="114300" simplePos="0" relativeHeight="251684864" behindDoc="0" locked="0" layoutInCell="1" allowOverlap="1">
                <wp:simplePos x="0" y="0"/>
                <wp:positionH relativeFrom="column">
                  <wp:posOffset>2018665</wp:posOffset>
                </wp:positionH>
                <wp:positionV relativeFrom="paragraph">
                  <wp:posOffset>-646430</wp:posOffset>
                </wp:positionV>
                <wp:extent cx="4381500" cy="1685925"/>
                <wp:effectExtent l="694055" t="15875" r="29845" b="31750"/>
                <wp:wrapNone/>
                <wp:docPr id="25" name="矩形标注 25"/>
                <wp:cNvGraphicFramePr/>
                <a:graphic xmlns:a="http://schemas.openxmlformats.org/drawingml/2006/main">
                  <a:graphicData uri="http://schemas.microsoft.com/office/word/2010/wordprocessingShape">
                    <wps:wsp>
                      <wps:cNvSpPr/>
                      <wps:spPr>
                        <a:xfrm>
                          <a:off x="0" y="0"/>
                          <a:ext cx="4381500" cy="1685925"/>
                        </a:xfrm>
                        <a:prstGeom prst="wedgeRectCallout">
                          <a:avLst>
                            <a:gd name="adj1" fmla="val -64639"/>
                            <a:gd name="adj2" fmla="val 10602"/>
                          </a:avLst>
                        </a:prstGeom>
                        <a:solidFill>
                          <a:srgbClr val="FFFFFF"/>
                        </a:solidFill>
                        <a:ln w="31750" cap="flat" cmpd="sng">
                          <a:solidFill>
                            <a:srgbClr val="70AD47"/>
                          </a:solidFill>
                          <a:prstDash val="solid"/>
                          <a:miter/>
                          <a:headEnd type="none" w="med" len="med"/>
                          <a:tailEnd type="none" w="med" len="med"/>
                        </a:ln>
                      </wps:spPr>
                      <wps:txbx>
                        <w:txbxContent>
                          <w:p w14:paraId="01766315">
                            <w:pPr>
                              <w:ind w:firstLine="480" w:firstLineChars="200"/>
                              <w:rPr>
                                <w:rFonts w:ascii="仿宋" w:hAnsi="仿宋" w:eastAsia="仿宋"/>
                                <w:sz w:val="24"/>
                                <w:szCs w:val="24"/>
                              </w:rPr>
                            </w:pPr>
                            <w:r>
                              <w:rPr>
                                <w:rFonts w:hint="eastAsia" w:ascii="仿宋" w:hAnsi="仿宋" w:eastAsia="仿宋"/>
                                <w:color w:val="FF0000"/>
                                <w:sz w:val="24"/>
                                <w:szCs w:val="24"/>
                              </w:rPr>
                              <w:t>标题：</w:t>
                            </w:r>
                            <w:r>
                              <w:rPr>
                                <w:rFonts w:hint="eastAsia" w:ascii="仿宋" w:hAnsi="仿宋" w:eastAsia="仿宋"/>
                                <w:sz w:val="24"/>
                                <w:szCs w:val="24"/>
                              </w:rPr>
                              <w:t>一级、二级、三级等大</w:t>
                            </w:r>
                            <w:r>
                              <w:rPr>
                                <w:rFonts w:ascii="仿宋" w:hAnsi="仿宋" w:eastAsia="仿宋"/>
                                <w:sz w:val="24"/>
                                <w:szCs w:val="24"/>
                              </w:rPr>
                              <w:t>标题左侧</w:t>
                            </w:r>
                            <w:r>
                              <w:rPr>
                                <w:rFonts w:hint="eastAsia" w:ascii="仿宋" w:hAnsi="仿宋" w:eastAsia="仿宋"/>
                                <w:sz w:val="24"/>
                                <w:szCs w:val="24"/>
                              </w:rPr>
                              <w:t>均</w:t>
                            </w:r>
                            <w:r>
                              <w:rPr>
                                <w:rFonts w:ascii="仿宋" w:hAnsi="仿宋" w:eastAsia="仿宋"/>
                                <w:sz w:val="24"/>
                                <w:szCs w:val="24"/>
                              </w:rPr>
                              <w:t>缩进</w:t>
                            </w:r>
                            <w:r>
                              <w:rPr>
                                <w:rFonts w:hint="eastAsia" w:ascii="仿宋" w:hAnsi="仿宋" w:eastAsia="仿宋"/>
                                <w:sz w:val="24"/>
                                <w:szCs w:val="24"/>
                              </w:rPr>
                              <w:t>2字符</w:t>
                            </w:r>
                            <w:r>
                              <w:rPr>
                                <w:rFonts w:ascii="仿宋" w:hAnsi="仿宋" w:eastAsia="仿宋"/>
                                <w:sz w:val="24"/>
                                <w:szCs w:val="24"/>
                              </w:rPr>
                              <w:t>，标题序号从</w:t>
                            </w:r>
                            <w:r>
                              <w:rPr>
                                <w:rFonts w:hint="eastAsia" w:ascii="仿宋" w:hAnsi="仿宋" w:eastAsia="仿宋"/>
                                <w:sz w:val="24"/>
                                <w:szCs w:val="24"/>
                              </w:rPr>
                              <w:t>大</w:t>
                            </w:r>
                            <w:r>
                              <w:rPr>
                                <w:rFonts w:ascii="仿宋" w:hAnsi="仿宋" w:eastAsia="仿宋"/>
                                <w:sz w:val="24"/>
                                <w:szCs w:val="24"/>
                              </w:rPr>
                              <w:t>到小的顺序为：“</w:t>
                            </w:r>
                            <w:r>
                              <w:rPr>
                                <w:rFonts w:hint="eastAsia" w:ascii="仿宋" w:hAnsi="仿宋" w:eastAsia="仿宋"/>
                                <w:sz w:val="24"/>
                                <w:szCs w:val="24"/>
                              </w:rPr>
                              <w:t>一、</w:t>
                            </w:r>
                            <w:r>
                              <w:rPr>
                                <w:rFonts w:ascii="仿宋" w:hAnsi="仿宋" w:eastAsia="仿宋"/>
                                <w:sz w:val="24"/>
                                <w:szCs w:val="24"/>
                              </w:rPr>
                              <w:t>”</w:t>
                            </w:r>
                            <w:r>
                              <w:rPr>
                                <w:rFonts w:hint="eastAsia" w:ascii="仿宋" w:hAnsi="仿宋" w:eastAsia="仿宋"/>
                                <w:sz w:val="24"/>
                                <w:szCs w:val="24"/>
                              </w:rPr>
                              <w:t>，</w:t>
                            </w:r>
                            <w:r>
                              <w:rPr>
                                <w:rFonts w:ascii="仿宋" w:hAnsi="仿宋" w:eastAsia="仿宋"/>
                                <w:sz w:val="24"/>
                                <w:szCs w:val="24"/>
                              </w:rPr>
                              <w:t>“</w:t>
                            </w:r>
                            <w:r>
                              <w:rPr>
                                <w:rFonts w:hint="eastAsia" w:ascii="仿宋" w:hAnsi="仿宋" w:eastAsia="仿宋"/>
                                <w:sz w:val="24"/>
                                <w:szCs w:val="24"/>
                              </w:rPr>
                              <w:t>（一）</w:t>
                            </w:r>
                            <w:r>
                              <w:rPr>
                                <w:rFonts w:ascii="仿宋" w:hAnsi="仿宋" w:eastAsia="仿宋"/>
                                <w:sz w:val="24"/>
                                <w:szCs w:val="24"/>
                              </w:rPr>
                              <w:t>”</w:t>
                            </w:r>
                            <w:r>
                              <w:rPr>
                                <w:rFonts w:hint="eastAsia" w:ascii="仿宋" w:hAnsi="仿宋" w:eastAsia="仿宋"/>
                                <w:sz w:val="24"/>
                                <w:szCs w:val="24"/>
                              </w:rPr>
                              <w:t>，</w:t>
                            </w:r>
                            <w:r>
                              <w:rPr>
                                <w:rFonts w:ascii="仿宋" w:hAnsi="仿宋" w:eastAsia="仿宋"/>
                                <w:sz w:val="24"/>
                                <w:szCs w:val="24"/>
                              </w:rPr>
                              <w:t>“1</w:t>
                            </w:r>
                            <w:r>
                              <w:rPr>
                                <w:rFonts w:hint="eastAsia" w:ascii="仿宋" w:hAnsi="仿宋" w:eastAsia="仿宋"/>
                                <w:sz w:val="24"/>
                                <w:szCs w:val="24"/>
                              </w:rPr>
                              <w:t>.</w:t>
                            </w:r>
                            <w:r>
                              <w:rPr>
                                <w:rFonts w:ascii="仿宋" w:hAnsi="仿宋" w:eastAsia="仿宋"/>
                                <w:sz w:val="24"/>
                                <w:szCs w:val="24"/>
                              </w:rPr>
                              <w:t>”</w:t>
                            </w:r>
                            <w:r>
                              <w:rPr>
                                <w:rFonts w:hint="eastAsia" w:ascii="仿宋" w:hAnsi="仿宋" w:eastAsia="仿宋"/>
                                <w:sz w:val="24"/>
                                <w:szCs w:val="24"/>
                              </w:rPr>
                              <w:t>，</w:t>
                            </w:r>
                            <w:r>
                              <w:rPr>
                                <w:rFonts w:ascii="仿宋" w:hAnsi="仿宋" w:eastAsia="仿宋"/>
                                <w:sz w:val="24"/>
                                <w:szCs w:val="24"/>
                              </w:rPr>
                              <w:t>“</w:t>
                            </w:r>
                            <w:r>
                              <w:rPr>
                                <w:rFonts w:hint="eastAsia" w:ascii="仿宋" w:hAnsi="仿宋" w:eastAsia="仿宋"/>
                                <w:sz w:val="24"/>
                                <w:szCs w:val="24"/>
                              </w:rPr>
                              <w:t>（1）</w:t>
                            </w:r>
                            <w:r>
                              <w:rPr>
                                <w:rFonts w:ascii="仿宋" w:hAnsi="仿宋" w:eastAsia="仿宋"/>
                                <w:sz w:val="24"/>
                                <w:szCs w:val="24"/>
                              </w:rPr>
                              <w:t>”</w:t>
                            </w:r>
                            <w:r>
                              <w:rPr>
                                <w:rFonts w:hint="eastAsia" w:ascii="仿宋" w:hAnsi="仿宋" w:eastAsia="仿宋"/>
                                <w:sz w:val="24"/>
                                <w:szCs w:val="24"/>
                              </w:rPr>
                              <w:t>，</w:t>
                            </w:r>
                            <w:r>
                              <w:rPr>
                                <w:rFonts w:ascii="仿宋" w:hAnsi="仿宋" w:eastAsia="仿宋"/>
                                <w:sz w:val="24"/>
                                <w:szCs w:val="24"/>
                              </w:rPr>
                              <w:t>“</w:t>
                            </w:r>
                            <w:r>
                              <w:rPr>
                                <w:rFonts w:hint="eastAsia" w:ascii="仿宋" w:hAnsi="仿宋" w:eastAsia="仿宋"/>
                                <w:sz w:val="24"/>
                                <w:szCs w:val="24"/>
                              </w:rPr>
                              <w:t>①</w:t>
                            </w:r>
                            <w:r>
                              <w:rPr>
                                <w:rFonts w:ascii="仿宋" w:hAnsi="仿宋" w:eastAsia="仿宋"/>
                                <w:sz w:val="24"/>
                                <w:szCs w:val="24"/>
                              </w:rPr>
                              <w:t>”……</w:t>
                            </w:r>
                          </w:p>
                          <w:p w14:paraId="3A5205F8">
                            <w:pPr>
                              <w:ind w:firstLine="480" w:firstLineChars="200"/>
                              <w:rPr>
                                <w:rFonts w:ascii="仿宋" w:hAnsi="仿宋" w:eastAsia="仿宋"/>
                                <w:sz w:val="24"/>
                                <w:szCs w:val="24"/>
                              </w:rPr>
                            </w:pPr>
                          </w:p>
                          <w:p w14:paraId="192E4E8B">
                            <w:pPr>
                              <w:rPr>
                                <w:rFonts w:ascii="仿宋" w:hAnsi="仿宋" w:eastAsia="仿宋"/>
                                <w:sz w:val="24"/>
                                <w:szCs w:val="24"/>
                              </w:rPr>
                            </w:pPr>
                            <w:r>
                              <w:rPr>
                                <w:rFonts w:hint="eastAsia" w:ascii="仿宋" w:hAnsi="仿宋" w:eastAsia="仿宋"/>
                                <w:sz w:val="24"/>
                                <w:szCs w:val="24"/>
                              </w:rPr>
                              <w:t>一级标题：黑体四号字，1</w:t>
                            </w:r>
                            <w:r>
                              <w:rPr>
                                <w:rFonts w:ascii="仿宋" w:hAnsi="仿宋" w:eastAsia="仿宋"/>
                                <w:sz w:val="24"/>
                                <w:szCs w:val="24"/>
                              </w:rPr>
                              <w:t>.5</w:t>
                            </w:r>
                            <w:r>
                              <w:rPr>
                                <w:rFonts w:hint="eastAsia" w:ascii="仿宋" w:hAnsi="仿宋" w:eastAsia="仿宋"/>
                                <w:sz w:val="24"/>
                                <w:szCs w:val="24"/>
                              </w:rPr>
                              <w:t>倍行距，段前0</w:t>
                            </w:r>
                            <w:r>
                              <w:rPr>
                                <w:rFonts w:ascii="仿宋" w:hAnsi="仿宋" w:eastAsia="仿宋"/>
                                <w:sz w:val="24"/>
                                <w:szCs w:val="24"/>
                              </w:rPr>
                              <w:t>.5</w:t>
                            </w:r>
                            <w:r>
                              <w:rPr>
                                <w:rFonts w:hint="eastAsia" w:ascii="仿宋" w:hAnsi="仿宋" w:eastAsia="仿宋"/>
                                <w:sz w:val="24"/>
                                <w:szCs w:val="24"/>
                              </w:rPr>
                              <w:t>行；</w:t>
                            </w:r>
                          </w:p>
                          <w:p w14:paraId="57979347">
                            <w:pPr>
                              <w:rPr>
                                <w:rFonts w:ascii="仿宋" w:hAnsi="仿宋" w:eastAsia="仿宋"/>
                                <w:sz w:val="24"/>
                                <w:szCs w:val="24"/>
                              </w:rPr>
                            </w:pPr>
                            <w:r>
                              <w:rPr>
                                <w:rFonts w:hint="eastAsia" w:ascii="仿宋" w:hAnsi="仿宋" w:eastAsia="仿宋"/>
                                <w:sz w:val="24"/>
                                <w:szCs w:val="24"/>
                              </w:rPr>
                              <w:t>二级标题：宋体小四号字，加粗，1</w:t>
                            </w:r>
                            <w:r>
                              <w:rPr>
                                <w:rFonts w:ascii="仿宋" w:hAnsi="仿宋" w:eastAsia="仿宋"/>
                                <w:sz w:val="24"/>
                                <w:szCs w:val="24"/>
                              </w:rPr>
                              <w:t>.5</w:t>
                            </w:r>
                            <w:r>
                              <w:rPr>
                                <w:rFonts w:hint="eastAsia" w:ascii="仿宋" w:hAnsi="仿宋" w:eastAsia="仿宋"/>
                                <w:sz w:val="24"/>
                                <w:szCs w:val="24"/>
                              </w:rPr>
                              <w:t>倍行距，段前0</w:t>
                            </w:r>
                            <w:r>
                              <w:rPr>
                                <w:rFonts w:ascii="仿宋" w:hAnsi="仿宋" w:eastAsia="仿宋"/>
                                <w:sz w:val="24"/>
                                <w:szCs w:val="24"/>
                              </w:rPr>
                              <w:t>.5</w:t>
                            </w:r>
                            <w:r>
                              <w:rPr>
                                <w:rFonts w:hint="eastAsia" w:ascii="仿宋" w:hAnsi="仿宋" w:eastAsia="仿宋"/>
                                <w:sz w:val="24"/>
                                <w:szCs w:val="24"/>
                              </w:rPr>
                              <w:t>行；</w:t>
                            </w:r>
                          </w:p>
                          <w:p w14:paraId="0818B161">
                            <w:pPr>
                              <w:rPr>
                                <w:rFonts w:hint="eastAsia" w:ascii="仿宋" w:hAnsi="仿宋" w:eastAsia="仿宋"/>
                                <w:sz w:val="24"/>
                                <w:szCs w:val="24"/>
                              </w:rPr>
                            </w:pPr>
                            <w:r>
                              <w:rPr>
                                <w:rFonts w:hint="eastAsia" w:ascii="仿宋" w:hAnsi="仿宋" w:eastAsia="仿宋"/>
                                <w:sz w:val="24"/>
                                <w:szCs w:val="24"/>
                              </w:rPr>
                              <w:t>三级标题：宋体小四号字，加粗，1</w:t>
                            </w:r>
                            <w:r>
                              <w:rPr>
                                <w:rFonts w:ascii="仿宋" w:hAnsi="仿宋" w:eastAsia="仿宋"/>
                                <w:sz w:val="24"/>
                                <w:szCs w:val="24"/>
                              </w:rPr>
                              <w:t>.5</w:t>
                            </w:r>
                            <w:r>
                              <w:rPr>
                                <w:rFonts w:hint="eastAsia" w:ascii="仿宋" w:hAnsi="仿宋" w:eastAsia="仿宋"/>
                                <w:sz w:val="24"/>
                                <w:szCs w:val="24"/>
                              </w:rPr>
                              <w:t>倍行距，段前0</w:t>
                            </w:r>
                            <w:r>
                              <w:rPr>
                                <w:rFonts w:ascii="仿宋" w:hAnsi="仿宋" w:eastAsia="仿宋"/>
                                <w:sz w:val="24"/>
                                <w:szCs w:val="24"/>
                              </w:rPr>
                              <w:t>.5</w:t>
                            </w:r>
                            <w:r>
                              <w:rPr>
                                <w:rFonts w:hint="eastAsia" w:ascii="仿宋" w:hAnsi="仿宋" w:eastAsia="仿宋"/>
                                <w:sz w:val="24"/>
                                <w:szCs w:val="24"/>
                              </w:rPr>
                              <w:t>行；</w:t>
                            </w:r>
                          </w:p>
                          <w:p w14:paraId="069B4260">
                            <w:pPr>
                              <w:rPr>
                                <w:rFonts w:hint="eastAsia" w:ascii="仿宋" w:hAnsi="仿宋" w:eastAsia="仿宋"/>
                                <w:sz w:val="24"/>
                                <w:szCs w:val="24"/>
                              </w:rPr>
                            </w:pPr>
                          </w:p>
                        </w:txbxContent>
                      </wps:txbx>
                      <wps:bodyPr upright="1"/>
                    </wps:wsp>
                  </a:graphicData>
                </a:graphic>
              </wp:anchor>
            </w:drawing>
          </mc:Choice>
          <mc:Fallback>
            <w:pict>
              <v:shape id="_x0000_s1026" o:spid="_x0000_s1026" o:spt="61" type="#_x0000_t61" style="position:absolute;left:0pt;margin-left:158.95pt;margin-top:-50.9pt;height:132.75pt;width:345pt;z-index:251684864;mso-width-relative:page;mso-height-relative:page;" fillcolor="#FFFFFF" filled="t" stroked="t" coordsize="21600,21600" o:gfxdata="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&#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wBu+DZAAAADQEAAA8AAAAAAAAAAQAgAAAAIgAAAGRy&#10;cy9kb3ducmV2LnhtbFBLAQIUABQAAAAIAIdO4kAjDlKZPQIAAJEEAAAOAAAAAAAAAAEAIAAAACgB&#10;AABkcnMvZTJvRG9jLnhtbFBLBQYAAAAABgAGAFkBAADXBQAAAAA=&#10;" adj="-3162,13090">
                <v:fill on="t" focussize="0,0"/>
                <v:stroke weight="2.5pt" color="#70AD47" joinstyle="miter"/>
                <v:imagedata o:title=""/>
                <o:lock v:ext="edit" aspectratio="f"/>
                <v:textbox>
                  <w:txbxContent>
                    <w:p w14:paraId="01766315">
                      <w:pPr>
                        <w:ind w:firstLine="480" w:firstLineChars="200"/>
                        <w:rPr>
                          <w:rFonts w:ascii="仿宋" w:hAnsi="仿宋" w:eastAsia="仿宋"/>
                          <w:sz w:val="24"/>
                          <w:szCs w:val="24"/>
                        </w:rPr>
                      </w:pPr>
                      <w:r>
                        <w:rPr>
                          <w:rFonts w:hint="eastAsia" w:ascii="仿宋" w:hAnsi="仿宋" w:eastAsia="仿宋"/>
                          <w:color w:val="FF0000"/>
                          <w:sz w:val="24"/>
                          <w:szCs w:val="24"/>
                        </w:rPr>
                        <w:t>标题：</w:t>
                      </w:r>
                      <w:r>
                        <w:rPr>
                          <w:rFonts w:hint="eastAsia" w:ascii="仿宋" w:hAnsi="仿宋" w:eastAsia="仿宋"/>
                          <w:sz w:val="24"/>
                          <w:szCs w:val="24"/>
                        </w:rPr>
                        <w:t>一级、二级、三级等大</w:t>
                      </w:r>
                      <w:r>
                        <w:rPr>
                          <w:rFonts w:ascii="仿宋" w:hAnsi="仿宋" w:eastAsia="仿宋"/>
                          <w:sz w:val="24"/>
                          <w:szCs w:val="24"/>
                        </w:rPr>
                        <w:t>标题左侧</w:t>
                      </w:r>
                      <w:r>
                        <w:rPr>
                          <w:rFonts w:hint="eastAsia" w:ascii="仿宋" w:hAnsi="仿宋" w:eastAsia="仿宋"/>
                          <w:sz w:val="24"/>
                          <w:szCs w:val="24"/>
                        </w:rPr>
                        <w:t>均</w:t>
                      </w:r>
                      <w:r>
                        <w:rPr>
                          <w:rFonts w:ascii="仿宋" w:hAnsi="仿宋" w:eastAsia="仿宋"/>
                          <w:sz w:val="24"/>
                          <w:szCs w:val="24"/>
                        </w:rPr>
                        <w:t>缩进</w:t>
                      </w:r>
                      <w:r>
                        <w:rPr>
                          <w:rFonts w:hint="eastAsia" w:ascii="仿宋" w:hAnsi="仿宋" w:eastAsia="仿宋"/>
                          <w:sz w:val="24"/>
                          <w:szCs w:val="24"/>
                        </w:rPr>
                        <w:t>2字符</w:t>
                      </w:r>
                      <w:r>
                        <w:rPr>
                          <w:rFonts w:ascii="仿宋" w:hAnsi="仿宋" w:eastAsia="仿宋"/>
                          <w:sz w:val="24"/>
                          <w:szCs w:val="24"/>
                        </w:rPr>
                        <w:t>，标题序号从</w:t>
                      </w:r>
                      <w:r>
                        <w:rPr>
                          <w:rFonts w:hint="eastAsia" w:ascii="仿宋" w:hAnsi="仿宋" w:eastAsia="仿宋"/>
                          <w:sz w:val="24"/>
                          <w:szCs w:val="24"/>
                        </w:rPr>
                        <w:t>大</w:t>
                      </w:r>
                      <w:r>
                        <w:rPr>
                          <w:rFonts w:ascii="仿宋" w:hAnsi="仿宋" w:eastAsia="仿宋"/>
                          <w:sz w:val="24"/>
                          <w:szCs w:val="24"/>
                        </w:rPr>
                        <w:t>到小的顺序为：“</w:t>
                      </w:r>
                      <w:r>
                        <w:rPr>
                          <w:rFonts w:hint="eastAsia" w:ascii="仿宋" w:hAnsi="仿宋" w:eastAsia="仿宋"/>
                          <w:sz w:val="24"/>
                          <w:szCs w:val="24"/>
                        </w:rPr>
                        <w:t>一、</w:t>
                      </w:r>
                      <w:r>
                        <w:rPr>
                          <w:rFonts w:ascii="仿宋" w:hAnsi="仿宋" w:eastAsia="仿宋"/>
                          <w:sz w:val="24"/>
                          <w:szCs w:val="24"/>
                        </w:rPr>
                        <w:t>”</w:t>
                      </w:r>
                      <w:r>
                        <w:rPr>
                          <w:rFonts w:hint="eastAsia" w:ascii="仿宋" w:hAnsi="仿宋" w:eastAsia="仿宋"/>
                          <w:sz w:val="24"/>
                          <w:szCs w:val="24"/>
                        </w:rPr>
                        <w:t>，</w:t>
                      </w:r>
                      <w:r>
                        <w:rPr>
                          <w:rFonts w:ascii="仿宋" w:hAnsi="仿宋" w:eastAsia="仿宋"/>
                          <w:sz w:val="24"/>
                          <w:szCs w:val="24"/>
                        </w:rPr>
                        <w:t>“</w:t>
                      </w:r>
                      <w:r>
                        <w:rPr>
                          <w:rFonts w:hint="eastAsia" w:ascii="仿宋" w:hAnsi="仿宋" w:eastAsia="仿宋"/>
                          <w:sz w:val="24"/>
                          <w:szCs w:val="24"/>
                        </w:rPr>
                        <w:t>（一）</w:t>
                      </w:r>
                      <w:r>
                        <w:rPr>
                          <w:rFonts w:ascii="仿宋" w:hAnsi="仿宋" w:eastAsia="仿宋"/>
                          <w:sz w:val="24"/>
                          <w:szCs w:val="24"/>
                        </w:rPr>
                        <w:t>”</w:t>
                      </w:r>
                      <w:r>
                        <w:rPr>
                          <w:rFonts w:hint="eastAsia" w:ascii="仿宋" w:hAnsi="仿宋" w:eastAsia="仿宋"/>
                          <w:sz w:val="24"/>
                          <w:szCs w:val="24"/>
                        </w:rPr>
                        <w:t>，</w:t>
                      </w:r>
                      <w:r>
                        <w:rPr>
                          <w:rFonts w:ascii="仿宋" w:hAnsi="仿宋" w:eastAsia="仿宋"/>
                          <w:sz w:val="24"/>
                          <w:szCs w:val="24"/>
                        </w:rPr>
                        <w:t>“1</w:t>
                      </w:r>
                      <w:r>
                        <w:rPr>
                          <w:rFonts w:hint="eastAsia" w:ascii="仿宋" w:hAnsi="仿宋" w:eastAsia="仿宋"/>
                          <w:sz w:val="24"/>
                          <w:szCs w:val="24"/>
                        </w:rPr>
                        <w:t>.</w:t>
                      </w:r>
                      <w:r>
                        <w:rPr>
                          <w:rFonts w:ascii="仿宋" w:hAnsi="仿宋" w:eastAsia="仿宋"/>
                          <w:sz w:val="24"/>
                          <w:szCs w:val="24"/>
                        </w:rPr>
                        <w:t>”</w:t>
                      </w:r>
                      <w:r>
                        <w:rPr>
                          <w:rFonts w:hint="eastAsia" w:ascii="仿宋" w:hAnsi="仿宋" w:eastAsia="仿宋"/>
                          <w:sz w:val="24"/>
                          <w:szCs w:val="24"/>
                        </w:rPr>
                        <w:t>，</w:t>
                      </w:r>
                      <w:r>
                        <w:rPr>
                          <w:rFonts w:ascii="仿宋" w:hAnsi="仿宋" w:eastAsia="仿宋"/>
                          <w:sz w:val="24"/>
                          <w:szCs w:val="24"/>
                        </w:rPr>
                        <w:t>“</w:t>
                      </w:r>
                      <w:r>
                        <w:rPr>
                          <w:rFonts w:hint="eastAsia" w:ascii="仿宋" w:hAnsi="仿宋" w:eastAsia="仿宋"/>
                          <w:sz w:val="24"/>
                          <w:szCs w:val="24"/>
                        </w:rPr>
                        <w:t>（1）</w:t>
                      </w:r>
                      <w:r>
                        <w:rPr>
                          <w:rFonts w:ascii="仿宋" w:hAnsi="仿宋" w:eastAsia="仿宋"/>
                          <w:sz w:val="24"/>
                          <w:szCs w:val="24"/>
                        </w:rPr>
                        <w:t>”</w:t>
                      </w:r>
                      <w:r>
                        <w:rPr>
                          <w:rFonts w:hint="eastAsia" w:ascii="仿宋" w:hAnsi="仿宋" w:eastAsia="仿宋"/>
                          <w:sz w:val="24"/>
                          <w:szCs w:val="24"/>
                        </w:rPr>
                        <w:t>，</w:t>
                      </w:r>
                      <w:r>
                        <w:rPr>
                          <w:rFonts w:ascii="仿宋" w:hAnsi="仿宋" w:eastAsia="仿宋"/>
                          <w:sz w:val="24"/>
                          <w:szCs w:val="24"/>
                        </w:rPr>
                        <w:t>“</w:t>
                      </w:r>
                      <w:r>
                        <w:rPr>
                          <w:rFonts w:hint="eastAsia" w:ascii="仿宋" w:hAnsi="仿宋" w:eastAsia="仿宋"/>
                          <w:sz w:val="24"/>
                          <w:szCs w:val="24"/>
                        </w:rPr>
                        <w:t>①</w:t>
                      </w:r>
                      <w:r>
                        <w:rPr>
                          <w:rFonts w:ascii="仿宋" w:hAnsi="仿宋" w:eastAsia="仿宋"/>
                          <w:sz w:val="24"/>
                          <w:szCs w:val="24"/>
                        </w:rPr>
                        <w:t>”……</w:t>
                      </w:r>
                    </w:p>
                    <w:p w14:paraId="3A5205F8">
                      <w:pPr>
                        <w:ind w:firstLine="480" w:firstLineChars="200"/>
                        <w:rPr>
                          <w:rFonts w:ascii="仿宋" w:hAnsi="仿宋" w:eastAsia="仿宋"/>
                          <w:sz w:val="24"/>
                          <w:szCs w:val="24"/>
                        </w:rPr>
                      </w:pPr>
                    </w:p>
                    <w:p w14:paraId="192E4E8B">
                      <w:pPr>
                        <w:rPr>
                          <w:rFonts w:ascii="仿宋" w:hAnsi="仿宋" w:eastAsia="仿宋"/>
                          <w:sz w:val="24"/>
                          <w:szCs w:val="24"/>
                        </w:rPr>
                      </w:pPr>
                      <w:r>
                        <w:rPr>
                          <w:rFonts w:hint="eastAsia" w:ascii="仿宋" w:hAnsi="仿宋" w:eastAsia="仿宋"/>
                          <w:sz w:val="24"/>
                          <w:szCs w:val="24"/>
                        </w:rPr>
                        <w:t>一级标题：黑体四号字，1</w:t>
                      </w:r>
                      <w:r>
                        <w:rPr>
                          <w:rFonts w:ascii="仿宋" w:hAnsi="仿宋" w:eastAsia="仿宋"/>
                          <w:sz w:val="24"/>
                          <w:szCs w:val="24"/>
                        </w:rPr>
                        <w:t>.5</w:t>
                      </w:r>
                      <w:r>
                        <w:rPr>
                          <w:rFonts w:hint="eastAsia" w:ascii="仿宋" w:hAnsi="仿宋" w:eastAsia="仿宋"/>
                          <w:sz w:val="24"/>
                          <w:szCs w:val="24"/>
                        </w:rPr>
                        <w:t>倍行距，段前0</w:t>
                      </w:r>
                      <w:r>
                        <w:rPr>
                          <w:rFonts w:ascii="仿宋" w:hAnsi="仿宋" w:eastAsia="仿宋"/>
                          <w:sz w:val="24"/>
                          <w:szCs w:val="24"/>
                        </w:rPr>
                        <w:t>.5</w:t>
                      </w:r>
                      <w:r>
                        <w:rPr>
                          <w:rFonts w:hint="eastAsia" w:ascii="仿宋" w:hAnsi="仿宋" w:eastAsia="仿宋"/>
                          <w:sz w:val="24"/>
                          <w:szCs w:val="24"/>
                        </w:rPr>
                        <w:t>行；</w:t>
                      </w:r>
                    </w:p>
                    <w:p w14:paraId="57979347">
                      <w:pPr>
                        <w:rPr>
                          <w:rFonts w:ascii="仿宋" w:hAnsi="仿宋" w:eastAsia="仿宋"/>
                          <w:sz w:val="24"/>
                          <w:szCs w:val="24"/>
                        </w:rPr>
                      </w:pPr>
                      <w:r>
                        <w:rPr>
                          <w:rFonts w:hint="eastAsia" w:ascii="仿宋" w:hAnsi="仿宋" w:eastAsia="仿宋"/>
                          <w:sz w:val="24"/>
                          <w:szCs w:val="24"/>
                        </w:rPr>
                        <w:t>二级标题：宋体小四号字，加粗，1</w:t>
                      </w:r>
                      <w:r>
                        <w:rPr>
                          <w:rFonts w:ascii="仿宋" w:hAnsi="仿宋" w:eastAsia="仿宋"/>
                          <w:sz w:val="24"/>
                          <w:szCs w:val="24"/>
                        </w:rPr>
                        <w:t>.5</w:t>
                      </w:r>
                      <w:r>
                        <w:rPr>
                          <w:rFonts w:hint="eastAsia" w:ascii="仿宋" w:hAnsi="仿宋" w:eastAsia="仿宋"/>
                          <w:sz w:val="24"/>
                          <w:szCs w:val="24"/>
                        </w:rPr>
                        <w:t>倍行距，段前0</w:t>
                      </w:r>
                      <w:r>
                        <w:rPr>
                          <w:rFonts w:ascii="仿宋" w:hAnsi="仿宋" w:eastAsia="仿宋"/>
                          <w:sz w:val="24"/>
                          <w:szCs w:val="24"/>
                        </w:rPr>
                        <w:t>.5</w:t>
                      </w:r>
                      <w:r>
                        <w:rPr>
                          <w:rFonts w:hint="eastAsia" w:ascii="仿宋" w:hAnsi="仿宋" w:eastAsia="仿宋"/>
                          <w:sz w:val="24"/>
                          <w:szCs w:val="24"/>
                        </w:rPr>
                        <w:t>行；</w:t>
                      </w:r>
                    </w:p>
                    <w:p w14:paraId="0818B161">
                      <w:pPr>
                        <w:rPr>
                          <w:rFonts w:hint="eastAsia" w:ascii="仿宋" w:hAnsi="仿宋" w:eastAsia="仿宋"/>
                          <w:sz w:val="24"/>
                          <w:szCs w:val="24"/>
                        </w:rPr>
                      </w:pPr>
                      <w:r>
                        <w:rPr>
                          <w:rFonts w:hint="eastAsia" w:ascii="仿宋" w:hAnsi="仿宋" w:eastAsia="仿宋"/>
                          <w:sz w:val="24"/>
                          <w:szCs w:val="24"/>
                        </w:rPr>
                        <w:t>三级标题：宋体小四号字，加粗，1</w:t>
                      </w:r>
                      <w:r>
                        <w:rPr>
                          <w:rFonts w:ascii="仿宋" w:hAnsi="仿宋" w:eastAsia="仿宋"/>
                          <w:sz w:val="24"/>
                          <w:szCs w:val="24"/>
                        </w:rPr>
                        <w:t>.5</w:t>
                      </w:r>
                      <w:r>
                        <w:rPr>
                          <w:rFonts w:hint="eastAsia" w:ascii="仿宋" w:hAnsi="仿宋" w:eastAsia="仿宋"/>
                          <w:sz w:val="24"/>
                          <w:szCs w:val="24"/>
                        </w:rPr>
                        <w:t>倍行距，段前0</w:t>
                      </w:r>
                      <w:r>
                        <w:rPr>
                          <w:rFonts w:ascii="仿宋" w:hAnsi="仿宋" w:eastAsia="仿宋"/>
                          <w:sz w:val="24"/>
                          <w:szCs w:val="24"/>
                        </w:rPr>
                        <w:t>.5</w:t>
                      </w:r>
                      <w:r>
                        <w:rPr>
                          <w:rFonts w:hint="eastAsia" w:ascii="仿宋" w:hAnsi="仿宋" w:eastAsia="仿宋"/>
                          <w:sz w:val="24"/>
                          <w:szCs w:val="24"/>
                        </w:rPr>
                        <w:t>行；</w:t>
                      </w:r>
                    </w:p>
                    <w:p w14:paraId="069B4260">
                      <w:pPr>
                        <w:rPr>
                          <w:rFonts w:hint="eastAsia" w:ascii="仿宋" w:hAnsi="仿宋" w:eastAsia="仿宋"/>
                          <w:sz w:val="24"/>
                          <w:szCs w:val="24"/>
                        </w:rPr>
                      </w:pPr>
                    </w:p>
                  </w:txbxContent>
                </v:textbox>
              </v:shape>
            </w:pict>
          </mc:Fallback>
        </mc:AlternateContent>
      </w:r>
      <w:r>
        <w:rPr>
          <w:rFonts w:hint="eastAsia" w:ascii="黑体" w:hAnsi="黑体" w:eastAsia="黑体"/>
          <w:bCs/>
          <w:sz w:val="28"/>
          <w:szCs w:val="28"/>
        </w:rPr>
        <w:t>前言</w:t>
      </w:r>
      <w:bookmarkEnd w:id="0"/>
    </w:p>
    <w:p w14:paraId="1B6327F0">
      <w:pPr>
        <w:spacing w:before="156" w:beforeLines="50" w:line="360" w:lineRule="auto"/>
        <w:ind w:firstLine="482" w:firstLineChars="200"/>
        <w:rPr>
          <w:rFonts w:hint="eastAsia"/>
          <w:b/>
          <w:sz w:val="24"/>
          <w:szCs w:val="24"/>
        </w:rPr>
      </w:pPr>
      <w:bookmarkStart w:id="1" w:name="_Toc449389735"/>
      <w:r>
        <w:rPr>
          <w:rFonts w:hint="eastAsia"/>
          <w:b/>
          <w:sz w:val="24"/>
          <w:szCs w:val="24"/>
        </w:rPr>
        <w:t>（一）选题背景及意义</w:t>
      </w:r>
      <w:bookmarkEnd w:id="1"/>
    </w:p>
    <w:p w14:paraId="0A1F4C85">
      <w:pPr>
        <w:spacing w:line="360" w:lineRule="auto"/>
        <w:ind w:firstLine="480" w:firstLineChars="200"/>
        <w:rPr>
          <w:rFonts w:hint="eastAsia" w:ascii="宋体" w:hAnsi="宋体"/>
          <w:sz w:val="24"/>
          <w:szCs w:val="24"/>
        </w:rPr>
      </w:pPr>
      <w:r>
        <w:rPr>
          <w:rFonts w:hint="eastAsia" w:ascii="宋体" w:hAnsi="宋体"/>
          <w:sz w:val="24"/>
          <w:szCs w:val="24"/>
        </w:rPr>
        <mc:AlternateContent>
          <mc:Choice Requires="wps">
            <w:drawing>
              <wp:anchor distT="0" distB="0" distL="114300" distR="114300" simplePos="0" relativeHeight="251661312" behindDoc="0" locked="0" layoutInCell="1" allowOverlap="1">
                <wp:simplePos x="0" y="0"/>
                <wp:positionH relativeFrom="column">
                  <wp:posOffset>850265</wp:posOffset>
                </wp:positionH>
                <wp:positionV relativeFrom="paragraph">
                  <wp:posOffset>1464310</wp:posOffset>
                </wp:positionV>
                <wp:extent cx="2839720" cy="1223010"/>
                <wp:effectExtent l="15875" t="15875" r="20955" b="285115"/>
                <wp:wrapNone/>
                <wp:docPr id="20" name="矩形标注 20"/>
                <wp:cNvGraphicFramePr/>
                <a:graphic xmlns:a="http://schemas.openxmlformats.org/drawingml/2006/main">
                  <a:graphicData uri="http://schemas.microsoft.com/office/word/2010/wordprocessingShape">
                    <wps:wsp>
                      <wps:cNvSpPr/>
                      <wps:spPr>
                        <a:xfrm>
                          <a:off x="0" y="0"/>
                          <a:ext cx="2839720" cy="1223010"/>
                        </a:xfrm>
                        <a:prstGeom prst="wedgeRectCallout">
                          <a:avLst>
                            <a:gd name="adj1" fmla="val -43750"/>
                            <a:gd name="adj2" fmla="val 70000"/>
                          </a:avLst>
                        </a:prstGeom>
                        <a:solidFill>
                          <a:srgbClr val="FFFFFF"/>
                        </a:solidFill>
                        <a:ln w="31750" cap="flat" cmpd="sng">
                          <a:solidFill>
                            <a:srgbClr val="70AD47"/>
                          </a:solidFill>
                          <a:prstDash val="solid"/>
                          <a:miter/>
                          <a:headEnd type="none" w="med" len="med"/>
                          <a:tailEnd type="none" w="med" len="med"/>
                        </a:ln>
                      </wps:spPr>
                      <wps:txbx>
                        <w:txbxContent>
                          <w:p w14:paraId="3578A9FC">
                            <w:pPr>
                              <w:rPr>
                                <w:rFonts w:ascii="仿宋" w:hAnsi="仿宋" w:eastAsia="仿宋"/>
                                <w:sz w:val="24"/>
                                <w:szCs w:val="24"/>
                              </w:rPr>
                            </w:pPr>
                            <w:r>
                              <w:rPr>
                                <w:rFonts w:hint="eastAsia" w:ascii="仿宋" w:hAnsi="仿宋" w:eastAsia="仿宋"/>
                                <w:color w:val="FF0000"/>
                                <w:sz w:val="24"/>
                                <w:szCs w:val="24"/>
                              </w:rPr>
                              <w:t>正文</w:t>
                            </w:r>
                            <w:r>
                              <w:rPr>
                                <w:rFonts w:hint="eastAsia" w:ascii="仿宋" w:hAnsi="仿宋" w:eastAsia="仿宋"/>
                                <w:sz w:val="24"/>
                                <w:szCs w:val="24"/>
                              </w:rPr>
                              <w:t>：</w:t>
                            </w:r>
                          </w:p>
                          <w:p w14:paraId="36C5C7BC">
                            <w:pPr>
                              <w:ind w:firstLine="480" w:firstLineChars="200"/>
                              <w:rPr>
                                <w:rFonts w:hint="eastAsia" w:ascii="仿宋" w:hAnsi="仿宋" w:eastAsia="仿宋"/>
                                <w:sz w:val="24"/>
                                <w:szCs w:val="24"/>
                              </w:rPr>
                            </w:pPr>
                            <w:r>
                              <w:rPr>
                                <w:rFonts w:ascii="仿宋" w:hAnsi="仿宋" w:eastAsia="仿宋"/>
                                <w:sz w:val="24"/>
                                <w:szCs w:val="24"/>
                              </w:rPr>
                              <w:t>宋体</w:t>
                            </w:r>
                            <w:r>
                              <w:rPr>
                                <w:rFonts w:hint="eastAsia" w:ascii="仿宋" w:hAnsi="仿宋" w:eastAsia="仿宋"/>
                                <w:sz w:val="24"/>
                                <w:szCs w:val="24"/>
                              </w:rPr>
                              <w:t>小四号</w:t>
                            </w:r>
                            <w:r>
                              <w:rPr>
                                <w:rFonts w:ascii="仿宋" w:hAnsi="仿宋" w:eastAsia="仿宋"/>
                                <w:sz w:val="24"/>
                                <w:szCs w:val="24"/>
                              </w:rPr>
                              <w:t>字，</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r>
                              <w:rPr>
                                <w:rFonts w:ascii="仿宋" w:hAnsi="仿宋" w:eastAsia="仿宋"/>
                                <w:sz w:val="24"/>
                                <w:szCs w:val="24"/>
                              </w:rPr>
                              <w:t>每段首行缩进2字符。</w:t>
                            </w:r>
                            <w:r>
                              <w:rPr>
                                <w:rFonts w:hint="eastAsia" w:ascii="仿宋" w:hAnsi="仿宋" w:eastAsia="仿宋"/>
                                <w:color w:val="FF0000"/>
                                <w:sz w:val="24"/>
                                <w:szCs w:val="24"/>
                              </w:rPr>
                              <w:t>文科不得少于8000字。</w:t>
                            </w:r>
                          </w:p>
                        </w:txbxContent>
                      </wps:txbx>
                      <wps:bodyPr upright="1"/>
                    </wps:wsp>
                  </a:graphicData>
                </a:graphic>
              </wp:anchor>
            </w:drawing>
          </mc:Choice>
          <mc:Fallback>
            <w:pict>
              <v:shape id="_x0000_s1026" o:spid="_x0000_s1026" o:spt="61" type="#_x0000_t61" style="position:absolute;left:0pt;margin-left:66.95pt;margin-top:115.3pt;height:96.3pt;width:223.6pt;z-index:251661312;mso-width-relative:page;mso-height-relative:page;" fillcolor="#FFFFFF" filled="t" stroked="t" coordsize="21600,21600" o:gfxdata="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zwaRXZAAAACwEAAA8AAAAAAAAAAQAgAAAAIgAAAGRycy9k&#10;b3ducmV2LnhtbFBLAQIUABQAAAAIAIdO4kBCGVzsOgIAAJEEAAAOAAAAAAAAAAEAIAAAACgBAABk&#10;cnMvZTJvRG9jLnhtbFBLBQYAAAAABgAGAFkBAADUBQAAAAA=&#10;" adj="1350,25920">
                <v:fill on="t" focussize="0,0"/>
                <v:stroke weight="2.5pt" color="#70AD47" joinstyle="miter"/>
                <v:imagedata o:title=""/>
                <o:lock v:ext="edit" aspectratio="f"/>
                <v:textbox>
                  <w:txbxContent>
                    <w:p w14:paraId="3578A9FC">
                      <w:pPr>
                        <w:rPr>
                          <w:rFonts w:ascii="仿宋" w:hAnsi="仿宋" w:eastAsia="仿宋"/>
                          <w:sz w:val="24"/>
                          <w:szCs w:val="24"/>
                        </w:rPr>
                      </w:pPr>
                      <w:r>
                        <w:rPr>
                          <w:rFonts w:hint="eastAsia" w:ascii="仿宋" w:hAnsi="仿宋" w:eastAsia="仿宋"/>
                          <w:color w:val="FF0000"/>
                          <w:sz w:val="24"/>
                          <w:szCs w:val="24"/>
                        </w:rPr>
                        <w:t>正文</w:t>
                      </w:r>
                      <w:r>
                        <w:rPr>
                          <w:rFonts w:hint="eastAsia" w:ascii="仿宋" w:hAnsi="仿宋" w:eastAsia="仿宋"/>
                          <w:sz w:val="24"/>
                          <w:szCs w:val="24"/>
                        </w:rPr>
                        <w:t>：</w:t>
                      </w:r>
                    </w:p>
                    <w:p w14:paraId="36C5C7BC">
                      <w:pPr>
                        <w:ind w:firstLine="480" w:firstLineChars="200"/>
                        <w:rPr>
                          <w:rFonts w:hint="eastAsia" w:ascii="仿宋" w:hAnsi="仿宋" w:eastAsia="仿宋"/>
                          <w:sz w:val="24"/>
                          <w:szCs w:val="24"/>
                        </w:rPr>
                      </w:pPr>
                      <w:r>
                        <w:rPr>
                          <w:rFonts w:ascii="仿宋" w:hAnsi="仿宋" w:eastAsia="仿宋"/>
                          <w:sz w:val="24"/>
                          <w:szCs w:val="24"/>
                        </w:rPr>
                        <w:t>宋体</w:t>
                      </w:r>
                      <w:r>
                        <w:rPr>
                          <w:rFonts w:hint="eastAsia" w:ascii="仿宋" w:hAnsi="仿宋" w:eastAsia="仿宋"/>
                          <w:sz w:val="24"/>
                          <w:szCs w:val="24"/>
                        </w:rPr>
                        <w:t>小四号</w:t>
                      </w:r>
                      <w:r>
                        <w:rPr>
                          <w:rFonts w:ascii="仿宋" w:hAnsi="仿宋" w:eastAsia="仿宋"/>
                          <w:sz w:val="24"/>
                          <w:szCs w:val="24"/>
                        </w:rPr>
                        <w:t>字，</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r>
                        <w:rPr>
                          <w:rFonts w:ascii="仿宋" w:hAnsi="仿宋" w:eastAsia="仿宋"/>
                          <w:sz w:val="24"/>
                          <w:szCs w:val="24"/>
                        </w:rPr>
                        <w:t>每段首行缩进2字符。</w:t>
                      </w:r>
                      <w:r>
                        <w:rPr>
                          <w:rFonts w:hint="eastAsia" w:ascii="仿宋" w:hAnsi="仿宋" w:eastAsia="仿宋"/>
                          <w:color w:val="FF0000"/>
                          <w:sz w:val="24"/>
                          <w:szCs w:val="24"/>
                        </w:rPr>
                        <w:t>文科不得少于8000字。</w:t>
                      </w:r>
                    </w:p>
                  </w:txbxContent>
                </v:textbox>
              </v:shape>
            </w:pict>
          </mc:Fallback>
        </mc:AlternateContent>
      </w:r>
      <w:r>
        <w:rPr>
          <w:rFonts w:hint="eastAsia" w:ascii="宋体" w:hAnsi="宋体"/>
          <w:sz w:val="24"/>
          <w:szCs w:val="24"/>
        </w:rPr>
        <w:t>博物馆是收集、典藏、展示和研究自然和人类文化遗存的非盈利性事业机构，同时也是文化产业的重要组成部分，发挥着其他行业不可替代的文化作用。在市场经济主导的今天，国内外博物馆除了展示藏品，也利用历史文化资源，开发文化创意产品（下面简称“文创产品”）对公众销售。同时，最近在</w:t>
      </w:r>
      <w:r>
        <w:rPr>
          <w:rFonts w:ascii="Times New Roman" w:hAnsi="Times New Roman"/>
          <w:sz w:val="24"/>
          <w:szCs w:val="24"/>
        </w:rPr>
        <w:t>4</w:t>
      </w:r>
      <w:r>
        <w:rPr>
          <w:rFonts w:hint="eastAsia" w:ascii="宋体" w:hAnsi="宋体"/>
          <w:sz w:val="24"/>
          <w:szCs w:val="24"/>
        </w:rPr>
        <w:t>月</w:t>
      </w:r>
      <w:r>
        <w:rPr>
          <w:rFonts w:ascii="Times New Roman" w:hAnsi="Times New Roman"/>
          <w:sz w:val="24"/>
          <w:szCs w:val="24"/>
        </w:rPr>
        <w:t>27</w:t>
      </w:r>
      <w:r>
        <w:rPr>
          <w:rFonts w:hint="eastAsia" w:ascii="宋体" w:hAnsi="宋体"/>
          <w:sz w:val="24"/>
          <w:szCs w:val="24"/>
        </w:rPr>
        <w:t>日召开的国务院常务会议认为，深度发掘文化文物单位馆藏资源，推动文化创意产品开发，对弘扬优秀文化，传承中华文明，推进经济社会协调发展，具有重要意义。会议还确定推动文化文物单位文化创意产品开发的相关措施。</w:t>
      </w:r>
    </w:p>
    <w:p w14:paraId="2DC6462B">
      <w:pPr>
        <w:spacing w:line="360" w:lineRule="auto"/>
        <w:ind w:firstLine="480" w:firstLineChars="200"/>
        <w:rPr>
          <w:rFonts w:ascii="宋体" w:hAnsi="宋体"/>
          <w:sz w:val="24"/>
          <w:szCs w:val="24"/>
        </w:rPr>
      </w:pPr>
      <w:r>
        <w:rPr>
          <w:rFonts w:hint="eastAsia" w:ascii="宋体" w:hAnsi="宋体"/>
          <w:sz w:val="24"/>
          <w:szCs w:val="24"/>
        </w:rPr>
        <w:t>作为处在广西博物馆最高地位的广西壮族自治区博物馆（下面简称“广西区博”），从本世纪初开始就开始了文创之路，近几年来通过网络和市场等因素的影响，新的博物馆经营理念使得广西区博开始转型，文创产品开始得到更多关注，但种种原因限制，效果不尽人意。</w:t>
      </w:r>
    </w:p>
    <w:p w14:paraId="5F77BD46">
      <w:pPr>
        <w:spacing w:before="156" w:beforeLines="50" w:line="360" w:lineRule="auto"/>
        <w:ind w:firstLine="482" w:firstLineChars="200"/>
        <w:rPr>
          <w:b/>
          <w:sz w:val="24"/>
          <w:szCs w:val="24"/>
        </w:rPr>
      </w:pPr>
      <w:r>
        <w:rPr>
          <w:rFonts w:hint="eastAsia"/>
          <w:b/>
          <w:sz w:val="24"/>
          <w:szCs w:val="24"/>
        </w:rPr>
        <w:t>（二）文献综述</w:t>
      </w:r>
    </w:p>
    <w:p w14:paraId="6F289834">
      <w:pPr>
        <w:spacing w:line="360" w:lineRule="auto"/>
        <w:ind w:firstLine="480" w:firstLineChars="200"/>
        <w:rPr>
          <w:sz w:val="24"/>
          <w:szCs w:val="24"/>
        </w:rPr>
      </w:pPr>
      <w:r>
        <w:rPr>
          <w:rFonts w:hint="eastAsia"/>
          <w:sz w:val="24"/>
          <w:szCs w:val="24"/>
        </w:rPr>
        <w:t>学术研究应在前人的研究基础上进行，本文在研究过程中查阅了大量博物馆与文化创意产业相关的文献，概括如下：</w:t>
      </w:r>
    </w:p>
    <w:p w14:paraId="54624E30">
      <w:pPr>
        <w:spacing w:before="156" w:beforeLines="50" w:line="360" w:lineRule="auto"/>
        <w:ind w:firstLine="482" w:firstLineChars="200"/>
        <w:rPr>
          <w:rFonts w:hint="eastAsia"/>
          <w:b/>
          <w:sz w:val="24"/>
          <w:szCs w:val="24"/>
        </w:rPr>
      </w:pPr>
      <w:r>
        <w:rPr>
          <w:rFonts w:ascii="Times New Roman" w:hAnsi="Times New Roman"/>
          <w:b/>
          <w:sz w:val="24"/>
          <w:szCs w:val="24"/>
        </w:rPr>
        <w:t>1</w:t>
      </w:r>
      <w:r>
        <w:rPr>
          <w:rFonts w:hint="eastAsia" w:ascii="宋体" w:hAnsi="宋体"/>
          <w:b/>
          <w:sz w:val="24"/>
          <w:szCs w:val="24"/>
        </w:rPr>
        <w:t>.</w:t>
      </w:r>
      <w:r>
        <w:rPr>
          <w:rFonts w:hint="eastAsia"/>
          <w:b/>
          <w:sz w:val="24"/>
          <w:szCs w:val="24"/>
        </w:rPr>
        <w:t>关于博物馆文化创意产品开发的研究</w:t>
      </w:r>
    </w:p>
    <w:p w14:paraId="36B102A0">
      <w:pPr>
        <w:spacing w:line="360" w:lineRule="auto"/>
        <w:ind w:firstLine="480" w:firstLineChars="200"/>
        <w:rPr>
          <w:rFonts w:hint="eastAsia"/>
          <w:sz w:val="24"/>
          <w:szCs w:val="24"/>
        </w:rPr>
      </w:pPr>
      <w:r>
        <w:rPr>
          <w:rFonts w:hint="eastAsia"/>
          <w:sz w:val="24"/>
          <w:szCs w:val="24"/>
        </w:rPr>
        <mc:AlternateContent>
          <mc:Choice Requires="wps">
            <w:drawing>
              <wp:anchor distT="0" distB="0" distL="114300" distR="114300" simplePos="0" relativeHeight="251675648" behindDoc="0" locked="0" layoutInCell="1" allowOverlap="1">
                <wp:simplePos x="0" y="0"/>
                <wp:positionH relativeFrom="column">
                  <wp:posOffset>-8255</wp:posOffset>
                </wp:positionH>
                <wp:positionV relativeFrom="paragraph">
                  <wp:posOffset>114935</wp:posOffset>
                </wp:positionV>
                <wp:extent cx="4326255" cy="1935480"/>
                <wp:effectExtent l="15875" t="15875" r="20320" b="372745"/>
                <wp:wrapNone/>
                <wp:docPr id="30" name="矩形标注 30"/>
                <wp:cNvGraphicFramePr/>
                <a:graphic xmlns:a="http://schemas.openxmlformats.org/drawingml/2006/main">
                  <a:graphicData uri="http://schemas.microsoft.com/office/word/2010/wordprocessingShape">
                    <wps:wsp>
                      <wps:cNvSpPr/>
                      <wps:spPr>
                        <a:xfrm>
                          <a:off x="0" y="0"/>
                          <a:ext cx="4326255" cy="1935480"/>
                        </a:xfrm>
                        <a:prstGeom prst="wedgeRectCallout">
                          <a:avLst>
                            <a:gd name="adj1" fmla="val -40199"/>
                            <a:gd name="adj2" fmla="val 67407"/>
                          </a:avLst>
                        </a:prstGeom>
                        <a:solidFill>
                          <a:srgbClr val="FFFFFF"/>
                        </a:solidFill>
                        <a:ln w="31750" cap="flat" cmpd="sng">
                          <a:solidFill>
                            <a:srgbClr val="70AD47"/>
                          </a:solidFill>
                          <a:prstDash val="solid"/>
                          <a:miter/>
                          <a:headEnd type="none" w="med" len="med"/>
                          <a:tailEnd type="none" w="med" len="med"/>
                        </a:ln>
                      </wps:spPr>
                      <wps:txbx>
                        <w:txbxContent>
                          <w:p w14:paraId="0148FB5F">
                            <w:pPr>
                              <w:rPr>
                                <w:rFonts w:ascii="仿宋" w:hAnsi="仿宋" w:eastAsia="仿宋"/>
                                <w:sz w:val="24"/>
                                <w:szCs w:val="24"/>
                              </w:rPr>
                            </w:pPr>
                            <w:r>
                              <w:rPr>
                                <w:rFonts w:hint="eastAsia" w:ascii="仿宋" w:hAnsi="仿宋" w:eastAsia="仿宋"/>
                                <w:sz w:val="24"/>
                                <w:szCs w:val="24"/>
                              </w:rPr>
                              <w:t>注释：</w:t>
                            </w:r>
                          </w:p>
                          <w:p w14:paraId="11B5EEBE">
                            <w:pPr>
                              <w:ind w:firstLine="480" w:firstLineChars="200"/>
                              <w:rPr>
                                <w:rFonts w:ascii="仿宋" w:hAnsi="仿宋" w:eastAsia="仿宋"/>
                                <w:sz w:val="24"/>
                                <w:szCs w:val="24"/>
                              </w:rPr>
                            </w:pPr>
                            <w:r>
                              <w:rPr>
                                <w:rFonts w:hint="eastAsia" w:ascii="仿宋" w:hAnsi="仿宋" w:eastAsia="仿宋"/>
                                <w:sz w:val="24"/>
                                <w:szCs w:val="24"/>
                              </w:rPr>
                              <w:t>可以是对正文某一特定词语或内容的解释或补充说明，也可以是对正文的引用部分标明出处。注释采用脚注，</w:t>
                            </w:r>
                            <w:r>
                              <w:rPr>
                                <w:rFonts w:hint="eastAsia" w:ascii="仿宋" w:hAnsi="仿宋" w:eastAsia="仿宋"/>
                                <w:b/>
                                <w:bCs/>
                                <w:color w:val="FF0000"/>
                                <w:sz w:val="24"/>
                                <w:szCs w:val="24"/>
                              </w:rPr>
                              <w:t>每页重新编号</w:t>
                            </w:r>
                            <w:r>
                              <w:rPr>
                                <w:rFonts w:hint="eastAsia" w:ascii="仿宋" w:hAnsi="仿宋" w:eastAsia="仿宋"/>
                                <w:sz w:val="24"/>
                                <w:szCs w:val="24"/>
                              </w:rPr>
                              <w:t>，</w:t>
                            </w:r>
                            <w:r>
                              <w:rPr>
                                <w:rFonts w:ascii="仿宋" w:hAnsi="仿宋" w:eastAsia="仿宋"/>
                                <w:sz w:val="24"/>
                                <w:szCs w:val="24"/>
                              </w:rPr>
                              <w:t>使用上角标（序号①、②…）标注</w:t>
                            </w:r>
                            <w:r>
                              <w:rPr>
                                <w:rFonts w:hint="eastAsia" w:ascii="仿宋" w:hAnsi="仿宋" w:eastAsia="仿宋"/>
                                <w:sz w:val="24"/>
                                <w:szCs w:val="24"/>
                              </w:rPr>
                              <w:t>，</w:t>
                            </w:r>
                            <w:r>
                              <w:rPr>
                                <w:rFonts w:ascii="仿宋" w:hAnsi="仿宋" w:eastAsia="仿宋"/>
                                <w:sz w:val="24"/>
                                <w:szCs w:val="24"/>
                              </w:rPr>
                              <w:t>小五号字，</w:t>
                            </w:r>
                            <w:r>
                              <w:rPr>
                                <w:rFonts w:hint="eastAsia" w:ascii="仿宋" w:hAnsi="仿宋" w:eastAsia="仿宋"/>
                                <w:sz w:val="24"/>
                                <w:szCs w:val="24"/>
                              </w:rPr>
                              <w:t>固定</w:t>
                            </w:r>
                            <w:r>
                              <w:rPr>
                                <w:rFonts w:ascii="仿宋" w:hAnsi="仿宋" w:eastAsia="仿宋"/>
                                <w:sz w:val="24"/>
                                <w:szCs w:val="24"/>
                              </w:rPr>
                              <w:t>行距</w:t>
                            </w:r>
                            <w:r>
                              <w:rPr>
                                <w:rFonts w:hint="eastAsia" w:ascii="仿宋" w:hAnsi="仿宋" w:eastAsia="仿宋"/>
                                <w:sz w:val="24"/>
                                <w:szCs w:val="24"/>
                              </w:rPr>
                              <w:t>12磅。</w:t>
                            </w:r>
                          </w:p>
                          <w:p w14:paraId="1EEAEC61">
                            <w:pPr>
                              <w:rPr>
                                <w:rFonts w:hint="eastAsia" w:ascii="仿宋" w:hAnsi="仿宋" w:eastAsia="仿宋"/>
                                <w:sz w:val="24"/>
                                <w:szCs w:val="24"/>
                              </w:rPr>
                            </w:pPr>
                            <w:r>
                              <w:rPr>
                                <w:rFonts w:hint="eastAsia" w:ascii="仿宋" w:hAnsi="仿宋" w:eastAsia="仿宋"/>
                                <w:sz w:val="24"/>
                                <w:szCs w:val="24"/>
                              </w:rPr>
                              <w:t xml:space="preserve"> </w:t>
                            </w:r>
                            <w:r>
                              <w:rPr>
                                <w:rFonts w:ascii="仿宋" w:hAnsi="仿宋" w:eastAsia="仿宋"/>
                                <w:sz w:val="24"/>
                                <w:szCs w:val="24"/>
                              </w:rPr>
                              <w:t xml:space="preserve">   </w:t>
                            </w:r>
                            <w:r>
                              <w:rPr>
                                <w:rFonts w:hint="eastAsia" w:ascii="仿宋" w:hAnsi="仿宋" w:eastAsia="仿宋"/>
                                <w:sz w:val="24"/>
                                <w:szCs w:val="24"/>
                              </w:rPr>
                              <w:t>注释格式与后述参考文献的格式基本相同</w:t>
                            </w:r>
                            <w:r>
                              <w:rPr>
                                <w:rFonts w:hint="eastAsia" w:ascii="仿宋" w:hAnsi="仿宋" w:eastAsia="仿宋"/>
                                <w:szCs w:val="21"/>
                              </w:rPr>
                              <w:t>(参见国标参考文献著录规则)</w:t>
                            </w:r>
                            <w:r>
                              <w:rPr>
                                <w:rFonts w:hint="eastAsia" w:ascii="仿宋" w:hAnsi="仿宋" w:eastAsia="仿宋"/>
                                <w:sz w:val="24"/>
                                <w:szCs w:val="24"/>
                              </w:rPr>
                              <w:t>，区别在于参考文献中不要求标注文献的具体页码，但脚注必须标明引文的具体位置即要求标注所引用文献的具体页码。</w:t>
                            </w:r>
                          </w:p>
                        </w:txbxContent>
                      </wps:txbx>
                      <wps:bodyPr upright="1"/>
                    </wps:wsp>
                  </a:graphicData>
                </a:graphic>
              </wp:anchor>
            </w:drawing>
          </mc:Choice>
          <mc:Fallback>
            <w:pict>
              <v:shape id="_x0000_s1026" o:spid="_x0000_s1026" o:spt="61" type="#_x0000_t61" style="position:absolute;left:0pt;margin-left:-0.65pt;margin-top:9.05pt;height:152.4pt;width:340.65pt;z-index:251675648;mso-width-relative:page;mso-height-relative:page;" fillcolor="#FFFFFF" filled="t" stroked="t" coordsize="21600,21600" o:gfxdata="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i8cNJtsAAAAJAQAADwAAAAAAAAABACAAAAAi&#10;AAAAZHJzL2Rvd25yZXYueG1sUEsBAhQAFAAAAAgAh07iQCTuSbJAAgAAkQQAAA4AAAAAAAAAAQAg&#10;AAAAKgEAAGRycy9lMm9Eb2MueG1sUEsFBgAAAAAGAAYAWQEAANwFAAAAAA==&#10;" adj="2117,25360">
                <v:fill on="t" focussize="0,0"/>
                <v:stroke weight="2.5pt" color="#70AD47" joinstyle="miter"/>
                <v:imagedata o:title=""/>
                <o:lock v:ext="edit" aspectratio="f"/>
                <v:textbox>
                  <w:txbxContent>
                    <w:p w14:paraId="0148FB5F">
                      <w:pPr>
                        <w:rPr>
                          <w:rFonts w:ascii="仿宋" w:hAnsi="仿宋" w:eastAsia="仿宋"/>
                          <w:sz w:val="24"/>
                          <w:szCs w:val="24"/>
                        </w:rPr>
                      </w:pPr>
                      <w:r>
                        <w:rPr>
                          <w:rFonts w:hint="eastAsia" w:ascii="仿宋" w:hAnsi="仿宋" w:eastAsia="仿宋"/>
                          <w:sz w:val="24"/>
                          <w:szCs w:val="24"/>
                        </w:rPr>
                        <w:t>注释：</w:t>
                      </w:r>
                    </w:p>
                    <w:p w14:paraId="11B5EEBE">
                      <w:pPr>
                        <w:ind w:firstLine="480" w:firstLineChars="200"/>
                        <w:rPr>
                          <w:rFonts w:ascii="仿宋" w:hAnsi="仿宋" w:eastAsia="仿宋"/>
                          <w:sz w:val="24"/>
                          <w:szCs w:val="24"/>
                        </w:rPr>
                      </w:pPr>
                      <w:r>
                        <w:rPr>
                          <w:rFonts w:hint="eastAsia" w:ascii="仿宋" w:hAnsi="仿宋" w:eastAsia="仿宋"/>
                          <w:sz w:val="24"/>
                          <w:szCs w:val="24"/>
                        </w:rPr>
                        <w:t>可以是对正文某一特定词语或内容的解释或补充说明，也可以是对正文的引用部分标明出处。注释采用脚注，</w:t>
                      </w:r>
                      <w:r>
                        <w:rPr>
                          <w:rFonts w:hint="eastAsia" w:ascii="仿宋" w:hAnsi="仿宋" w:eastAsia="仿宋"/>
                          <w:b/>
                          <w:bCs/>
                          <w:color w:val="FF0000"/>
                          <w:sz w:val="24"/>
                          <w:szCs w:val="24"/>
                        </w:rPr>
                        <w:t>每页重新编号</w:t>
                      </w:r>
                      <w:r>
                        <w:rPr>
                          <w:rFonts w:hint="eastAsia" w:ascii="仿宋" w:hAnsi="仿宋" w:eastAsia="仿宋"/>
                          <w:sz w:val="24"/>
                          <w:szCs w:val="24"/>
                        </w:rPr>
                        <w:t>，</w:t>
                      </w:r>
                      <w:r>
                        <w:rPr>
                          <w:rFonts w:ascii="仿宋" w:hAnsi="仿宋" w:eastAsia="仿宋"/>
                          <w:sz w:val="24"/>
                          <w:szCs w:val="24"/>
                        </w:rPr>
                        <w:t>使用上角标（序号①、②…）标注</w:t>
                      </w:r>
                      <w:r>
                        <w:rPr>
                          <w:rFonts w:hint="eastAsia" w:ascii="仿宋" w:hAnsi="仿宋" w:eastAsia="仿宋"/>
                          <w:sz w:val="24"/>
                          <w:szCs w:val="24"/>
                        </w:rPr>
                        <w:t>，</w:t>
                      </w:r>
                      <w:r>
                        <w:rPr>
                          <w:rFonts w:ascii="仿宋" w:hAnsi="仿宋" w:eastAsia="仿宋"/>
                          <w:sz w:val="24"/>
                          <w:szCs w:val="24"/>
                        </w:rPr>
                        <w:t>小五号字，</w:t>
                      </w:r>
                      <w:r>
                        <w:rPr>
                          <w:rFonts w:hint="eastAsia" w:ascii="仿宋" w:hAnsi="仿宋" w:eastAsia="仿宋"/>
                          <w:sz w:val="24"/>
                          <w:szCs w:val="24"/>
                        </w:rPr>
                        <w:t>固定</w:t>
                      </w:r>
                      <w:r>
                        <w:rPr>
                          <w:rFonts w:ascii="仿宋" w:hAnsi="仿宋" w:eastAsia="仿宋"/>
                          <w:sz w:val="24"/>
                          <w:szCs w:val="24"/>
                        </w:rPr>
                        <w:t>行距</w:t>
                      </w:r>
                      <w:r>
                        <w:rPr>
                          <w:rFonts w:hint="eastAsia" w:ascii="仿宋" w:hAnsi="仿宋" w:eastAsia="仿宋"/>
                          <w:sz w:val="24"/>
                          <w:szCs w:val="24"/>
                        </w:rPr>
                        <w:t>12磅。</w:t>
                      </w:r>
                    </w:p>
                    <w:p w14:paraId="1EEAEC61">
                      <w:pPr>
                        <w:rPr>
                          <w:rFonts w:hint="eastAsia" w:ascii="仿宋" w:hAnsi="仿宋" w:eastAsia="仿宋"/>
                          <w:sz w:val="24"/>
                          <w:szCs w:val="24"/>
                        </w:rPr>
                      </w:pPr>
                      <w:r>
                        <w:rPr>
                          <w:rFonts w:hint="eastAsia" w:ascii="仿宋" w:hAnsi="仿宋" w:eastAsia="仿宋"/>
                          <w:sz w:val="24"/>
                          <w:szCs w:val="24"/>
                        </w:rPr>
                        <w:t xml:space="preserve"> </w:t>
                      </w:r>
                      <w:r>
                        <w:rPr>
                          <w:rFonts w:ascii="仿宋" w:hAnsi="仿宋" w:eastAsia="仿宋"/>
                          <w:sz w:val="24"/>
                          <w:szCs w:val="24"/>
                        </w:rPr>
                        <w:t xml:space="preserve">   </w:t>
                      </w:r>
                      <w:r>
                        <w:rPr>
                          <w:rFonts w:hint="eastAsia" w:ascii="仿宋" w:hAnsi="仿宋" w:eastAsia="仿宋"/>
                          <w:sz w:val="24"/>
                          <w:szCs w:val="24"/>
                        </w:rPr>
                        <w:t>注释格式与后述参考文献的格式基本相同</w:t>
                      </w:r>
                      <w:r>
                        <w:rPr>
                          <w:rFonts w:hint="eastAsia" w:ascii="仿宋" w:hAnsi="仿宋" w:eastAsia="仿宋"/>
                          <w:szCs w:val="21"/>
                        </w:rPr>
                        <w:t>(参见国标参考文献著录规则)</w:t>
                      </w:r>
                      <w:r>
                        <w:rPr>
                          <w:rFonts w:hint="eastAsia" w:ascii="仿宋" w:hAnsi="仿宋" w:eastAsia="仿宋"/>
                          <w:sz w:val="24"/>
                          <w:szCs w:val="24"/>
                        </w:rPr>
                        <w:t>，区别在于参考文献中不要求标注文献的具体页码，但脚注必须标明引文的具体位置即要求标注所引用文献的具体页码。</w:t>
                      </w:r>
                    </w:p>
                  </w:txbxContent>
                </v:textbox>
              </v:shape>
            </w:pict>
          </mc:Fallback>
        </mc:AlternateContent>
      </w:r>
      <w:r>
        <w:rPr>
          <w:rFonts w:hint="eastAsia"/>
          <w:sz w:val="24"/>
          <w:szCs w:val="24"/>
        </w:rPr>
        <w:t>熊子莹（</w:t>
      </w:r>
      <w:r>
        <w:rPr>
          <w:rFonts w:hint="eastAsia" w:ascii="Times New Roman" w:hAnsi="Times New Roman"/>
          <w:szCs w:val="21"/>
        </w:rPr>
        <w:t>2010</w:t>
      </w:r>
      <w:r>
        <w:rPr>
          <w:rFonts w:hint="eastAsia"/>
          <w:sz w:val="24"/>
          <w:szCs w:val="24"/>
        </w:rPr>
        <w:t>）分析了博物馆开发文化衍生品的必要性与可行性，认为博物馆文化衍生品应当遵循一定设计原则，采用科学的设计方法才能合理有效的进行文化衍生品开发</w:t>
      </w:r>
      <w:r>
        <w:rPr>
          <w:rStyle w:val="10"/>
          <w:sz w:val="24"/>
          <w:szCs w:val="24"/>
        </w:rPr>
        <w:footnoteReference w:id="0"/>
      </w:r>
      <w:r>
        <w:rPr>
          <w:rFonts w:hint="eastAsia"/>
          <w:sz w:val="24"/>
          <w:szCs w:val="24"/>
        </w:rPr>
        <w:t>。</w:t>
      </w:r>
    </w:p>
    <w:p w14:paraId="7BB4F1A3">
      <w:pPr>
        <w:spacing w:line="360" w:lineRule="auto"/>
        <w:ind w:firstLine="480" w:firstLineChars="200"/>
        <w:rPr>
          <w:rFonts w:hint="eastAsia"/>
          <w:sz w:val="24"/>
          <w:szCs w:val="24"/>
        </w:rPr>
      </w:pPr>
      <w:r>
        <w:rPr>
          <w:rFonts w:hint="eastAsia"/>
          <w:sz w:val="24"/>
          <w:szCs w:val="24"/>
        </w:rPr>
        <w:t>张莹（</w:t>
      </w:r>
      <w:r>
        <w:rPr>
          <w:rFonts w:hint="eastAsia" w:ascii="宋体" w:hAnsi="宋体"/>
          <w:sz w:val="24"/>
          <w:szCs w:val="24"/>
        </w:rPr>
        <w:t>2010</w:t>
      </w:r>
      <w:r>
        <w:rPr>
          <w:rFonts w:hint="eastAsia"/>
          <w:sz w:val="24"/>
          <w:szCs w:val="24"/>
        </w:rPr>
        <w:t>）分析归纳了现有的五种文化创意产品设计风格，并提出了六大文化创意产品的设计过程，包括主题调查、设计定位、找寻文化符号、萃取文化符号、转换文化符号以及产品设计整合等</w:t>
      </w:r>
      <w:r>
        <w:rPr>
          <w:rStyle w:val="10"/>
          <w:sz w:val="24"/>
          <w:szCs w:val="24"/>
        </w:rPr>
        <w:footnoteReference w:id="1"/>
      </w:r>
      <w:r>
        <w:rPr>
          <w:rFonts w:hint="eastAsia"/>
          <w:sz w:val="24"/>
          <w:szCs w:val="24"/>
        </w:rPr>
        <w:t>。</w:t>
      </w:r>
    </w:p>
    <w:p w14:paraId="37A4B8EC">
      <w:pPr>
        <w:spacing w:line="360" w:lineRule="auto"/>
        <w:ind w:firstLine="482" w:firstLineChars="200"/>
        <w:rPr>
          <w:sz w:val="24"/>
          <w:szCs w:val="24"/>
        </w:rPr>
      </w:pPr>
      <w:r>
        <w:rPr>
          <w:rFonts w:hint="eastAsia"/>
          <w:b/>
          <w:sz w:val="24"/>
          <w:szCs w:val="24"/>
        </w:rPr>
        <mc:AlternateContent>
          <mc:Choice Requires="wps">
            <w:drawing>
              <wp:anchor distT="0" distB="0" distL="114300" distR="114300" simplePos="0" relativeHeight="251676672" behindDoc="0" locked="0" layoutInCell="1" allowOverlap="1">
                <wp:simplePos x="0" y="0"/>
                <wp:positionH relativeFrom="column">
                  <wp:posOffset>4197350</wp:posOffset>
                </wp:positionH>
                <wp:positionV relativeFrom="paragraph">
                  <wp:posOffset>739140</wp:posOffset>
                </wp:positionV>
                <wp:extent cx="2190750" cy="1085850"/>
                <wp:effectExtent l="215900" t="15875" r="31750" b="422275"/>
                <wp:wrapNone/>
                <wp:docPr id="28" name="矩形标注 28"/>
                <wp:cNvGraphicFramePr/>
                <a:graphic xmlns:a="http://schemas.openxmlformats.org/drawingml/2006/main">
                  <a:graphicData uri="http://schemas.microsoft.com/office/word/2010/wordprocessingShape">
                    <wps:wsp>
                      <wps:cNvSpPr/>
                      <wps:spPr>
                        <a:xfrm>
                          <a:off x="0" y="0"/>
                          <a:ext cx="2190750" cy="1085850"/>
                        </a:xfrm>
                        <a:prstGeom prst="wedgeRectCallout">
                          <a:avLst>
                            <a:gd name="adj1" fmla="val -55653"/>
                            <a:gd name="adj2" fmla="val 84037"/>
                          </a:avLst>
                        </a:prstGeom>
                        <a:solidFill>
                          <a:srgbClr val="FFFFFF"/>
                        </a:solidFill>
                        <a:ln w="31750" cap="flat" cmpd="sng">
                          <a:solidFill>
                            <a:srgbClr val="70AD47"/>
                          </a:solidFill>
                          <a:prstDash val="solid"/>
                          <a:miter/>
                          <a:headEnd type="none" w="med" len="med"/>
                          <a:tailEnd type="none" w="med" len="med"/>
                        </a:ln>
                      </wps:spPr>
                      <wps:txbx>
                        <w:txbxContent>
                          <w:p w14:paraId="783448B1">
                            <w:pPr>
                              <w:rPr>
                                <w:rFonts w:hint="eastAsia"/>
                              </w:rPr>
                            </w:pPr>
                            <w:r>
                              <w:rPr>
                                <w:rFonts w:hint="eastAsia" w:ascii="仿宋" w:hAnsi="仿宋" w:eastAsia="仿宋"/>
                                <w:sz w:val="24"/>
                                <w:szCs w:val="24"/>
                              </w:rPr>
                              <w:t>从</w:t>
                            </w:r>
                            <w:r>
                              <w:rPr>
                                <w:rFonts w:ascii="仿宋" w:hAnsi="仿宋" w:eastAsia="仿宋"/>
                                <w:sz w:val="24"/>
                                <w:szCs w:val="24"/>
                              </w:rPr>
                              <w:t>正文到附录，页脚用阿拉伯数字连续编排页码，页码位于页脚中间，用</w:t>
                            </w:r>
                            <w:r>
                              <w:rPr>
                                <w:rFonts w:hint="eastAsia" w:ascii="仿宋" w:hAnsi="仿宋" w:eastAsia="仿宋"/>
                                <w:sz w:val="24"/>
                                <w:szCs w:val="24"/>
                              </w:rPr>
                              <w:t>Times New Roman五</w:t>
                            </w:r>
                            <w:r>
                              <w:rPr>
                                <w:rFonts w:ascii="仿宋" w:hAnsi="仿宋" w:eastAsia="仿宋"/>
                                <w:sz w:val="24"/>
                                <w:szCs w:val="24"/>
                              </w:rPr>
                              <w:t>号字体</w:t>
                            </w:r>
                            <w:r>
                              <w:rPr>
                                <w:rFonts w:hint="eastAsia" w:ascii="仿宋" w:hAnsi="仿宋" w:eastAsia="仿宋"/>
                                <w:sz w:val="24"/>
                                <w:szCs w:val="24"/>
                              </w:rPr>
                              <w:t>。</w:t>
                            </w:r>
                          </w:p>
                        </w:txbxContent>
                      </wps:txbx>
                      <wps:bodyPr upright="1"/>
                    </wps:wsp>
                  </a:graphicData>
                </a:graphic>
              </wp:anchor>
            </w:drawing>
          </mc:Choice>
          <mc:Fallback>
            <w:pict>
              <v:shape id="_x0000_s1026" o:spid="_x0000_s1026" o:spt="61" type="#_x0000_t61" style="position:absolute;left:0pt;margin-left:330.5pt;margin-top:58.2pt;height:85.5pt;width:172.5pt;z-index:251676672;mso-width-relative:page;mso-height-relative:page;" fillcolor="#FFFFFF" filled="t" stroked="t" coordsize="21600,21600" o:gfxdata="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MHgDn2gAAAAwBAAAPAAAAAAAAAAEAIAAAACIAAABk&#10;cnMvZG93bnJldi54bWxQSwECFAAUAAAACACHTuJA9tMrdD0CAACRBAAADgAAAAAAAAABACAAAAAp&#10;AQAAZHJzL2Uyb0RvYy54bWxQSwUGAAAAAAYABgBZAQAA2AUAAAAA&#10;" adj="-1221,28952">
                <v:fill on="t" focussize="0,0"/>
                <v:stroke weight="2.5pt" color="#70AD47" joinstyle="miter"/>
                <v:imagedata o:title=""/>
                <o:lock v:ext="edit" aspectratio="f"/>
                <v:textbox>
                  <w:txbxContent>
                    <w:p w14:paraId="783448B1">
                      <w:pPr>
                        <w:rPr>
                          <w:rFonts w:hint="eastAsia"/>
                        </w:rPr>
                      </w:pPr>
                      <w:r>
                        <w:rPr>
                          <w:rFonts w:hint="eastAsia" w:ascii="仿宋" w:hAnsi="仿宋" w:eastAsia="仿宋"/>
                          <w:sz w:val="24"/>
                          <w:szCs w:val="24"/>
                        </w:rPr>
                        <w:t>从</w:t>
                      </w:r>
                      <w:r>
                        <w:rPr>
                          <w:rFonts w:ascii="仿宋" w:hAnsi="仿宋" w:eastAsia="仿宋"/>
                          <w:sz w:val="24"/>
                          <w:szCs w:val="24"/>
                        </w:rPr>
                        <w:t>正文到附录，页脚用阿拉伯数字连续编排页码，页码位于页脚中间，用</w:t>
                      </w:r>
                      <w:r>
                        <w:rPr>
                          <w:rFonts w:hint="eastAsia" w:ascii="仿宋" w:hAnsi="仿宋" w:eastAsia="仿宋"/>
                          <w:sz w:val="24"/>
                          <w:szCs w:val="24"/>
                        </w:rPr>
                        <w:t>Times New Roman五</w:t>
                      </w:r>
                      <w:r>
                        <w:rPr>
                          <w:rFonts w:ascii="仿宋" w:hAnsi="仿宋" w:eastAsia="仿宋"/>
                          <w:sz w:val="24"/>
                          <w:szCs w:val="24"/>
                        </w:rPr>
                        <w:t>号字体</w:t>
                      </w:r>
                      <w:r>
                        <w:rPr>
                          <w:rFonts w:hint="eastAsia" w:ascii="仿宋" w:hAnsi="仿宋" w:eastAsia="仿宋"/>
                          <w:sz w:val="24"/>
                          <w:szCs w:val="24"/>
                        </w:rPr>
                        <w:t>。</w:t>
                      </w:r>
                    </w:p>
                  </w:txbxContent>
                </v:textbox>
              </v:shape>
            </w:pict>
          </mc:Fallback>
        </mc:AlternateContent>
      </w:r>
      <w:r>
        <w:rPr>
          <w:rFonts w:hint="eastAsia"/>
          <w:sz w:val="24"/>
          <w:szCs w:val="24"/>
        </w:rPr>
        <w:t>武源</w:t>
      </w:r>
      <w:r>
        <w:rPr>
          <w:rFonts w:hint="eastAsia" w:ascii="Times New Roman" w:hAnsi="Times New Roman"/>
          <w:szCs w:val="21"/>
        </w:rPr>
        <w:t>（2015）</w:t>
      </w:r>
      <w:r>
        <w:rPr>
          <w:rFonts w:hint="eastAsia"/>
          <w:sz w:val="24"/>
          <w:szCs w:val="24"/>
        </w:rPr>
        <w:t>将文化创意产品的设计动机分为三个层次，即研发动机、使用动机以及价值观的实现，并从动态的、全面的、想联系的环境观念来探讨了文化创意产品与环境的共生关系，认为卡通风格文化创意产品对环境的塑造要重要意义</w:t>
      </w:r>
      <w:r>
        <w:rPr>
          <w:rStyle w:val="10"/>
          <w:sz w:val="24"/>
          <w:szCs w:val="24"/>
        </w:rPr>
        <w:footnoteReference w:id="2"/>
      </w:r>
      <w:r>
        <w:rPr>
          <w:rFonts w:hint="eastAsia"/>
          <w:sz w:val="24"/>
          <w:szCs w:val="24"/>
        </w:rPr>
        <w:t>。</w:t>
      </w:r>
    </w:p>
    <w:p w14:paraId="710DB88A">
      <w:pPr>
        <w:spacing w:before="156" w:beforeLines="50" w:line="360" w:lineRule="auto"/>
        <w:ind w:firstLine="560" w:firstLineChars="200"/>
        <w:rPr>
          <w:rFonts w:ascii="黑体" w:hAnsi="黑体" w:eastAsia="黑体"/>
          <w:bCs/>
          <w:sz w:val="28"/>
          <w:szCs w:val="28"/>
        </w:rPr>
      </w:pPr>
      <w:bookmarkStart w:id="2" w:name="_Toc449389741"/>
      <w:r>
        <w:rPr>
          <w:rFonts w:hint="eastAsia" w:ascii="黑体" w:hAnsi="黑体" w:eastAsia="黑体"/>
          <w:bCs/>
          <w:sz w:val="28"/>
          <w:szCs w:val="28"/>
        </w:rPr>
        <w:t>一、广西区博的文创产品开发</w:t>
      </w:r>
      <w:bookmarkEnd w:id="2"/>
      <w:r>
        <w:rPr>
          <w:rFonts w:hint="eastAsia" w:ascii="黑体" w:hAnsi="黑体" w:eastAsia="黑体"/>
          <w:bCs/>
          <w:sz w:val="28"/>
          <w:szCs w:val="28"/>
        </w:rPr>
        <w:t>现状</w:t>
      </w:r>
    </w:p>
    <w:p w14:paraId="5C4C95F6">
      <w:pPr>
        <w:spacing w:line="360" w:lineRule="auto"/>
        <w:ind w:firstLine="480" w:firstLineChars="200"/>
        <w:rPr>
          <w:sz w:val="24"/>
          <w:szCs w:val="24"/>
        </w:rPr>
      </w:pPr>
      <w:r>
        <w:rPr>
          <w:rFonts w:hint="eastAsia"/>
          <w:sz w:val="24"/>
          <w:szCs w:val="24"/>
        </w:rPr>
        <w:t>文化创意产品是文化创意产业的物化或概念化的衍生品，一般的文化创意产品是以文化和创意为核心，并通过多种形式出现的商品。在本文中重点讨论的是以博物馆文创产品为主的物化文创产品。</w:t>
      </w:r>
    </w:p>
    <w:p w14:paraId="341E3A17">
      <w:pPr>
        <w:spacing w:line="360" w:lineRule="auto"/>
        <w:ind w:firstLine="480" w:firstLineChars="200"/>
        <w:rPr>
          <w:sz w:val="24"/>
          <w:szCs w:val="24"/>
        </w:rPr>
      </w:pPr>
      <w:r>
        <w:rPr>
          <w:rFonts w:hint="eastAsia"/>
          <w:sz w:val="24"/>
          <w:szCs w:val="24"/>
        </w:rPr>
        <w:t>……</w:t>
      </w:r>
    </w:p>
    <w:p w14:paraId="7CB74994">
      <w:pPr>
        <w:spacing w:line="360" w:lineRule="auto"/>
        <w:ind w:firstLine="480" w:firstLineChars="200"/>
        <w:rPr>
          <w:sz w:val="24"/>
          <w:szCs w:val="24"/>
        </w:rPr>
      </w:pPr>
      <w:r>
        <w:rPr>
          <w:rFonts w:hint="eastAsia"/>
          <w:sz w:val="24"/>
          <w:szCs w:val="24"/>
        </w:rPr>
        <w:t>……</w:t>
      </w:r>
    </w:p>
    <w:p w14:paraId="743998D1">
      <w:pPr>
        <w:spacing w:line="360" w:lineRule="auto"/>
        <w:ind w:firstLine="480" w:firstLineChars="200"/>
        <w:rPr>
          <w:sz w:val="24"/>
          <w:szCs w:val="24"/>
        </w:rPr>
      </w:pPr>
      <w:r>
        <w:rPr>
          <w:rFonts w:hint="eastAsia"/>
          <w:sz w:val="24"/>
          <w:szCs w:val="24"/>
        </w:rPr>
        <w:t>……</w:t>
      </w:r>
    </w:p>
    <w:p w14:paraId="3F17622E">
      <w:pPr>
        <w:spacing w:line="360" w:lineRule="auto"/>
        <w:ind w:firstLine="480" w:firstLineChars="200"/>
        <w:rPr>
          <w:sz w:val="24"/>
          <w:szCs w:val="24"/>
        </w:rPr>
      </w:pPr>
      <w:r>
        <w:rPr>
          <w:rFonts w:hint="eastAsia"/>
          <w:sz w:val="24"/>
          <w:szCs w:val="24"/>
        </w:rPr>
        <w:t>……</w:t>
      </w:r>
    </w:p>
    <w:p w14:paraId="7A71D73F">
      <w:pPr>
        <w:spacing w:line="360" w:lineRule="auto"/>
        <w:ind w:firstLine="480" w:firstLineChars="200"/>
        <w:rPr>
          <w:sz w:val="24"/>
          <w:szCs w:val="24"/>
        </w:rPr>
      </w:pPr>
      <w:r>
        <w:rPr>
          <w:rFonts w:hint="eastAsia"/>
          <w:sz w:val="24"/>
          <w:szCs w:val="24"/>
        </w:rPr>
        <w:t>……</w:t>
      </w:r>
    </w:p>
    <w:p w14:paraId="6B3C9E04">
      <w:pPr>
        <w:spacing w:line="360" w:lineRule="auto"/>
        <w:ind w:firstLine="480" w:firstLineChars="200"/>
        <w:rPr>
          <w:rFonts w:hint="eastAsia"/>
          <w:sz w:val="24"/>
          <w:szCs w:val="24"/>
        </w:rPr>
      </w:pPr>
      <w:r>
        <w:rPr>
          <w:rFonts w:hint="eastAsia"/>
          <w:sz w:val="24"/>
          <w:szCs w:val="24"/>
        </w:rPr>
        <mc:AlternateContent>
          <mc:Choice Requires="wps">
            <w:drawing>
              <wp:anchor distT="0" distB="0" distL="114300" distR="114300" simplePos="0" relativeHeight="251679744" behindDoc="0" locked="0" layoutInCell="1" allowOverlap="1">
                <wp:simplePos x="0" y="0"/>
                <wp:positionH relativeFrom="column">
                  <wp:posOffset>-568325</wp:posOffset>
                </wp:positionH>
                <wp:positionV relativeFrom="paragraph">
                  <wp:posOffset>1953260</wp:posOffset>
                </wp:positionV>
                <wp:extent cx="2715895" cy="1343025"/>
                <wp:effectExtent l="15875" t="15875" r="220980" b="508000"/>
                <wp:wrapNone/>
                <wp:docPr id="27" name="矩形标注 27"/>
                <wp:cNvGraphicFramePr/>
                <a:graphic xmlns:a="http://schemas.openxmlformats.org/drawingml/2006/main">
                  <a:graphicData uri="http://schemas.microsoft.com/office/word/2010/wordprocessingShape">
                    <wps:wsp>
                      <wps:cNvSpPr/>
                      <wps:spPr>
                        <a:xfrm>
                          <a:off x="0" y="0"/>
                          <a:ext cx="2715895" cy="1343025"/>
                        </a:xfrm>
                        <a:prstGeom prst="wedgeRectCallout">
                          <a:avLst>
                            <a:gd name="adj1" fmla="val 54676"/>
                            <a:gd name="adj2" fmla="val 83477"/>
                          </a:avLst>
                        </a:prstGeom>
                        <a:solidFill>
                          <a:srgbClr val="FFFFFF"/>
                        </a:solidFill>
                        <a:ln w="31750" cap="flat" cmpd="sng">
                          <a:solidFill>
                            <a:srgbClr val="70AD47"/>
                          </a:solidFill>
                          <a:prstDash val="solid"/>
                          <a:miter/>
                          <a:headEnd type="none" w="med" len="med"/>
                          <a:tailEnd type="none" w="med" len="med"/>
                        </a:ln>
                      </wps:spPr>
                      <wps:txbx>
                        <w:txbxContent>
                          <w:p w14:paraId="211DE024">
                            <w:r>
                              <w:rPr>
                                <w:rFonts w:hint="eastAsia"/>
                              </w:rPr>
                              <w:t>正文</w:t>
                            </w:r>
                            <w:r>
                              <w:t>中</w:t>
                            </w:r>
                            <w:r>
                              <w:rPr>
                                <w:rFonts w:hint="eastAsia"/>
                              </w:rPr>
                              <w:t>表格：</w:t>
                            </w:r>
                          </w:p>
                          <w:p w14:paraId="1C96F081">
                            <w:pPr>
                              <w:ind w:firstLine="420" w:firstLineChars="200"/>
                              <w:rPr>
                                <w:rFonts w:hint="eastAsia"/>
                              </w:rPr>
                            </w:pPr>
                            <w:r>
                              <w:rPr>
                                <w:rFonts w:hint="eastAsia"/>
                              </w:rPr>
                              <w:t>表序</w:t>
                            </w:r>
                            <w:r>
                              <w:t>和</w:t>
                            </w:r>
                            <w:r>
                              <w:rPr>
                                <w:rFonts w:hint="eastAsia"/>
                              </w:rPr>
                              <w:t>表名</w:t>
                            </w:r>
                            <w:r>
                              <w:t>放在</w:t>
                            </w:r>
                            <w:r>
                              <w:rPr>
                                <w:rFonts w:hint="eastAsia"/>
                              </w:rPr>
                              <w:t>表格</w:t>
                            </w:r>
                            <w:r>
                              <w:t>正</w:t>
                            </w:r>
                            <w:r>
                              <w:rPr>
                                <w:rFonts w:hint="eastAsia"/>
                              </w:rPr>
                              <w:t>上</w:t>
                            </w:r>
                            <w:r>
                              <w:t>方居中处，</w:t>
                            </w:r>
                            <w:r>
                              <w:rPr>
                                <w:rFonts w:hint="eastAsia"/>
                              </w:rPr>
                              <w:t>5号</w:t>
                            </w:r>
                            <w:r>
                              <w:t>宋体，</w:t>
                            </w:r>
                            <w:r>
                              <w:rPr>
                                <w:rFonts w:hint="eastAsia"/>
                              </w:rPr>
                              <w:t>表号</w:t>
                            </w:r>
                            <w:r>
                              <w:t>与</w:t>
                            </w:r>
                            <w:r>
                              <w:rPr>
                                <w:rFonts w:hint="eastAsia"/>
                              </w:rPr>
                              <w:t>表名</w:t>
                            </w:r>
                            <w:r>
                              <w:t>间</w:t>
                            </w:r>
                            <w:r>
                              <w:rPr>
                                <w:rFonts w:hint="eastAsia"/>
                              </w:rPr>
                              <w:t>空一格</w:t>
                            </w:r>
                            <w:r>
                              <w:t>，</w:t>
                            </w:r>
                            <w:r>
                              <w:rPr>
                                <w:rFonts w:hint="eastAsia"/>
                              </w:rPr>
                              <w:t>全文表格</w:t>
                            </w:r>
                            <w:r>
                              <w:t>依次</w:t>
                            </w:r>
                            <w:r>
                              <w:rPr>
                                <w:rFonts w:hint="eastAsia"/>
                              </w:rPr>
                              <w:t>排号</w:t>
                            </w:r>
                            <w:r>
                              <w:t>，即</w:t>
                            </w:r>
                            <w:r>
                              <w:rPr>
                                <w:rFonts w:hint="eastAsia"/>
                              </w:rPr>
                              <w:t>表1、表2……。表格</w:t>
                            </w:r>
                            <w:r>
                              <w:t>中文字一般采用</w:t>
                            </w:r>
                            <w:r>
                              <w:rPr>
                                <w:rFonts w:hint="eastAsia"/>
                              </w:rPr>
                              <w:t>5号</w:t>
                            </w:r>
                            <w:r>
                              <w:t>宋体，表头</w:t>
                            </w:r>
                            <w:r>
                              <w:rPr>
                                <w:rFonts w:hint="eastAsia"/>
                              </w:rPr>
                              <w:t>加粗</w:t>
                            </w:r>
                            <w:r>
                              <w:t>，</w:t>
                            </w:r>
                            <w:r>
                              <w:rPr>
                                <w:rFonts w:hint="eastAsia"/>
                              </w:rPr>
                              <w:t>如遇</w:t>
                            </w:r>
                            <w:r>
                              <w:t>特殊情况也可根据需要调整表格格式。</w:t>
                            </w:r>
                          </w:p>
                        </w:txbxContent>
                      </wps:txbx>
                      <wps:bodyPr upright="1"/>
                    </wps:wsp>
                  </a:graphicData>
                </a:graphic>
              </wp:anchor>
            </w:drawing>
          </mc:Choice>
          <mc:Fallback>
            <w:pict>
              <v:shape id="_x0000_s1026" o:spid="_x0000_s1026" o:spt="61" type="#_x0000_t61" style="position:absolute;left:0pt;margin-left:-44.75pt;margin-top:153.8pt;height:105.75pt;width:213.85pt;z-index:251679744;mso-width-relative:page;mso-height-relative:page;" fillcolor="#FFFFFF" filled="t" stroked="t" coordsize="21600,21600" o:gfxdata="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CxGURE2wAAAAsBAAAPAAAAAAAAAAEAIAAAACIA&#10;AABkcnMvZG93bnJldi54bWxQSwECFAAUAAAACACHTuJAg41aYD8CAACQBAAADgAAAAAAAAABACAA&#10;AAAqAQAAZHJzL2Uyb0RvYy54bWxQSwUGAAAAAAYABgBZAQAA2wUAAAAA&#10;" adj="22610,28831">
                <v:fill on="t" focussize="0,0"/>
                <v:stroke weight="2.5pt" color="#70AD47" joinstyle="miter"/>
                <v:imagedata o:title=""/>
                <o:lock v:ext="edit" aspectratio="f"/>
                <v:textbox>
                  <w:txbxContent>
                    <w:p w14:paraId="211DE024">
                      <w:r>
                        <w:rPr>
                          <w:rFonts w:hint="eastAsia"/>
                        </w:rPr>
                        <w:t>正文</w:t>
                      </w:r>
                      <w:r>
                        <w:t>中</w:t>
                      </w:r>
                      <w:r>
                        <w:rPr>
                          <w:rFonts w:hint="eastAsia"/>
                        </w:rPr>
                        <w:t>表格：</w:t>
                      </w:r>
                    </w:p>
                    <w:p w14:paraId="1C96F081">
                      <w:pPr>
                        <w:ind w:firstLine="420" w:firstLineChars="200"/>
                        <w:rPr>
                          <w:rFonts w:hint="eastAsia"/>
                        </w:rPr>
                      </w:pPr>
                      <w:r>
                        <w:rPr>
                          <w:rFonts w:hint="eastAsia"/>
                        </w:rPr>
                        <w:t>表序</w:t>
                      </w:r>
                      <w:r>
                        <w:t>和</w:t>
                      </w:r>
                      <w:r>
                        <w:rPr>
                          <w:rFonts w:hint="eastAsia"/>
                        </w:rPr>
                        <w:t>表名</w:t>
                      </w:r>
                      <w:r>
                        <w:t>放在</w:t>
                      </w:r>
                      <w:r>
                        <w:rPr>
                          <w:rFonts w:hint="eastAsia"/>
                        </w:rPr>
                        <w:t>表格</w:t>
                      </w:r>
                      <w:r>
                        <w:t>正</w:t>
                      </w:r>
                      <w:r>
                        <w:rPr>
                          <w:rFonts w:hint="eastAsia"/>
                        </w:rPr>
                        <w:t>上</w:t>
                      </w:r>
                      <w:r>
                        <w:t>方居中处，</w:t>
                      </w:r>
                      <w:r>
                        <w:rPr>
                          <w:rFonts w:hint="eastAsia"/>
                        </w:rPr>
                        <w:t>5号</w:t>
                      </w:r>
                      <w:r>
                        <w:t>宋体，</w:t>
                      </w:r>
                      <w:r>
                        <w:rPr>
                          <w:rFonts w:hint="eastAsia"/>
                        </w:rPr>
                        <w:t>表号</w:t>
                      </w:r>
                      <w:r>
                        <w:t>与</w:t>
                      </w:r>
                      <w:r>
                        <w:rPr>
                          <w:rFonts w:hint="eastAsia"/>
                        </w:rPr>
                        <w:t>表名</w:t>
                      </w:r>
                      <w:r>
                        <w:t>间</w:t>
                      </w:r>
                      <w:r>
                        <w:rPr>
                          <w:rFonts w:hint="eastAsia"/>
                        </w:rPr>
                        <w:t>空一格</w:t>
                      </w:r>
                      <w:r>
                        <w:t>，</w:t>
                      </w:r>
                      <w:r>
                        <w:rPr>
                          <w:rFonts w:hint="eastAsia"/>
                        </w:rPr>
                        <w:t>全文表格</w:t>
                      </w:r>
                      <w:r>
                        <w:t>依次</w:t>
                      </w:r>
                      <w:r>
                        <w:rPr>
                          <w:rFonts w:hint="eastAsia"/>
                        </w:rPr>
                        <w:t>排号</w:t>
                      </w:r>
                      <w:r>
                        <w:t>，即</w:t>
                      </w:r>
                      <w:r>
                        <w:rPr>
                          <w:rFonts w:hint="eastAsia"/>
                        </w:rPr>
                        <w:t>表1、表2……。表格</w:t>
                      </w:r>
                      <w:r>
                        <w:t>中文字一般采用</w:t>
                      </w:r>
                      <w:r>
                        <w:rPr>
                          <w:rFonts w:hint="eastAsia"/>
                        </w:rPr>
                        <w:t>5号</w:t>
                      </w:r>
                      <w:r>
                        <w:t>宋体，表头</w:t>
                      </w:r>
                      <w:r>
                        <w:rPr>
                          <w:rFonts w:hint="eastAsia"/>
                        </w:rPr>
                        <w:t>加粗</w:t>
                      </w:r>
                      <w:r>
                        <w:t>，</w:t>
                      </w:r>
                      <w:r>
                        <w:rPr>
                          <w:rFonts w:hint="eastAsia"/>
                        </w:rPr>
                        <w:t>如遇</w:t>
                      </w:r>
                      <w:r>
                        <w:t>特殊情况也可根据需要调整表格格式。</w:t>
                      </w:r>
                    </w:p>
                  </w:txbxContent>
                </v:textbox>
              </v:shape>
            </w:pict>
          </mc:Fallback>
        </mc:AlternateContent>
      </w:r>
      <w:r>
        <mc:AlternateContent>
          <mc:Choice Requires="wps">
            <w:drawing>
              <wp:anchor distT="0" distB="0" distL="114300" distR="114300" simplePos="0" relativeHeight="251678720" behindDoc="0" locked="0" layoutInCell="1" allowOverlap="1">
                <wp:simplePos x="0" y="0"/>
                <wp:positionH relativeFrom="column">
                  <wp:posOffset>4154170</wp:posOffset>
                </wp:positionH>
                <wp:positionV relativeFrom="paragraph">
                  <wp:posOffset>572135</wp:posOffset>
                </wp:positionV>
                <wp:extent cx="2294255" cy="1412875"/>
                <wp:effectExtent l="366395" t="15875" r="25400" b="457200"/>
                <wp:wrapNone/>
                <wp:docPr id="26" name="矩形标注 26"/>
                <wp:cNvGraphicFramePr/>
                <a:graphic xmlns:a="http://schemas.openxmlformats.org/drawingml/2006/main">
                  <a:graphicData uri="http://schemas.microsoft.com/office/word/2010/wordprocessingShape">
                    <wps:wsp>
                      <wps:cNvSpPr/>
                      <wps:spPr>
                        <a:xfrm>
                          <a:off x="0" y="0"/>
                          <a:ext cx="2294255" cy="1412875"/>
                        </a:xfrm>
                        <a:prstGeom prst="wedgeRectCallout">
                          <a:avLst>
                            <a:gd name="adj1" fmla="val -60931"/>
                            <a:gd name="adj2" fmla="val 77282"/>
                          </a:avLst>
                        </a:prstGeom>
                        <a:solidFill>
                          <a:srgbClr val="FFFFFF"/>
                        </a:solidFill>
                        <a:ln w="31750" cap="flat" cmpd="sng">
                          <a:solidFill>
                            <a:srgbClr val="70AD47"/>
                          </a:solidFill>
                          <a:prstDash val="solid"/>
                          <a:miter/>
                          <a:headEnd type="none" w="med" len="med"/>
                          <a:tailEnd type="none" w="med" len="med"/>
                        </a:ln>
                      </wps:spPr>
                      <wps:txbx>
                        <w:txbxContent>
                          <w:p w14:paraId="086372FD">
                            <w:r>
                              <w:rPr>
                                <w:rFonts w:hint="eastAsia"/>
                              </w:rPr>
                              <w:t>正文</w:t>
                            </w:r>
                            <w:r>
                              <w:t>中插图</w:t>
                            </w:r>
                            <w:r>
                              <w:rPr>
                                <w:rFonts w:hint="eastAsia"/>
                              </w:rPr>
                              <w:t>：</w:t>
                            </w:r>
                          </w:p>
                          <w:p w14:paraId="7073FAE8">
                            <w:pPr>
                              <w:ind w:firstLine="420" w:firstLineChars="200"/>
                              <w:rPr>
                                <w:rFonts w:hint="eastAsia"/>
                              </w:rPr>
                            </w:pPr>
                            <w:r>
                              <w:t>图</w:t>
                            </w:r>
                            <w:r>
                              <w:rPr>
                                <w:rFonts w:hint="eastAsia"/>
                              </w:rPr>
                              <w:t>序</w:t>
                            </w:r>
                            <w:r>
                              <w:t>和图</w:t>
                            </w:r>
                            <w:r>
                              <w:rPr>
                                <w:rFonts w:hint="eastAsia"/>
                              </w:rPr>
                              <w:t>名</w:t>
                            </w:r>
                            <w:r>
                              <w:t>应放在图</w:t>
                            </w:r>
                            <w:r>
                              <w:rPr>
                                <w:rFonts w:hint="eastAsia"/>
                              </w:rPr>
                              <w:t>片</w:t>
                            </w:r>
                            <w:r>
                              <w:t>正下方居中处，</w:t>
                            </w:r>
                            <w:r>
                              <w:rPr>
                                <w:rFonts w:hint="eastAsia"/>
                              </w:rPr>
                              <w:t>5号</w:t>
                            </w:r>
                            <w:r>
                              <w:t>宋体，</w:t>
                            </w:r>
                            <w:r>
                              <w:rPr>
                                <w:rFonts w:hint="eastAsia"/>
                              </w:rPr>
                              <w:t>图号</w:t>
                            </w:r>
                            <w:r>
                              <w:t>与图</w:t>
                            </w:r>
                            <w:r>
                              <w:rPr>
                                <w:rFonts w:hint="eastAsia"/>
                              </w:rPr>
                              <w:t>名</w:t>
                            </w:r>
                            <w:r>
                              <w:t>间</w:t>
                            </w:r>
                            <w:r>
                              <w:rPr>
                                <w:rFonts w:hint="eastAsia"/>
                              </w:rPr>
                              <w:t>空一格</w:t>
                            </w:r>
                            <w:r>
                              <w:t>，</w:t>
                            </w:r>
                            <w:r>
                              <w:rPr>
                                <w:rFonts w:hint="eastAsia"/>
                              </w:rPr>
                              <w:t>全文</w:t>
                            </w:r>
                            <w:r>
                              <w:t>图号依次</w:t>
                            </w:r>
                            <w:r>
                              <w:rPr>
                                <w:rFonts w:hint="eastAsia"/>
                              </w:rPr>
                              <w:t>排号</w:t>
                            </w:r>
                            <w:r>
                              <w:t>，即图</w:t>
                            </w:r>
                            <w:r>
                              <w:rPr>
                                <w:rFonts w:hint="eastAsia"/>
                              </w:rPr>
                              <w:t>1、</w:t>
                            </w:r>
                            <w:r>
                              <w:t>图</w:t>
                            </w:r>
                            <w:r>
                              <w:rPr>
                                <w:rFonts w:hint="eastAsia"/>
                              </w:rPr>
                              <w:t>2……。非原创</w:t>
                            </w:r>
                            <w:r>
                              <w:t>图片</w:t>
                            </w:r>
                            <w:r>
                              <w:rPr>
                                <w:rFonts w:hint="eastAsia"/>
                              </w:rPr>
                              <w:t>需</w:t>
                            </w:r>
                            <w:r>
                              <w:t>标明具体出处</w:t>
                            </w:r>
                            <w:r>
                              <w:rPr>
                                <w:rFonts w:hint="eastAsia"/>
                              </w:rPr>
                              <w:t>，</w:t>
                            </w:r>
                            <w:r>
                              <w:t>五号宋体</w:t>
                            </w:r>
                            <w:r>
                              <w:rPr>
                                <w:rFonts w:hint="eastAsia"/>
                              </w:rPr>
                              <w:t>，1.5倍</w:t>
                            </w:r>
                            <w:r>
                              <w:t>行距。</w:t>
                            </w:r>
                          </w:p>
                        </w:txbxContent>
                      </wps:txbx>
                      <wps:bodyPr upright="1"/>
                    </wps:wsp>
                  </a:graphicData>
                </a:graphic>
              </wp:anchor>
            </w:drawing>
          </mc:Choice>
          <mc:Fallback>
            <w:pict>
              <v:shape id="_x0000_s1026" o:spid="_x0000_s1026" o:spt="61" type="#_x0000_t61" style="position:absolute;left:0pt;margin-left:327.1pt;margin-top:45.05pt;height:111.25pt;width:180.65pt;z-index:251678720;mso-width-relative:page;mso-height-relative:page;" fillcolor="#FFFFFF" filled="t" stroked="t" coordsize="21600,21600" o:gfxdata="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Gbls62AAAAAsBAAAPAAAAAAAAAAEAIAAAACIAAABk&#10;cnMvZG93bnJldi54bWxQSwECFAAUAAAACACHTuJAvR1RzT8CAACRBAAADgAAAAAAAAABACAAAAAn&#10;AQAAZHJzL2Uyb0RvYy54bWxQSwUGAAAAAAYABgBZAQAA2AUAAAAA&#10;" adj="-2361,27493">
                <v:fill on="t" focussize="0,0"/>
                <v:stroke weight="2.5pt" color="#70AD47" joinstyle="miter"/>
                <v:imagedata o:title=""/>
                <o:lock v:ext="edit" aspectratio="f"/>
                <v:textbox>
                  <w:txbxContent>
                    <w:p w14:paraId="086372FD">
                      <w:r>
                        <w:rPr>
                          <w:rFonts w:hint="eastAsia"/>
                        </w:rPr>
                        <w:t>正文</w:t>
                      </w:r>
                      <w:r>
                        <w:t>中插图</w:t>
                      </w:r>
                      <w:r>
                        <w:rPr>
                          <w:rFonts w:hint="eastAsia"/>
                        </w:rPr>
                        <w:t>：</w:t>
                      </w:r>
                    </w:p>
                    <w:p w14:paraId="7073FAE8">
                      <w:pPr>
                        <w:ind w:firstLine="420" w:firstLineChars="200"/>
                        <w:rPr>
                          <w:rFonts w:hint="eastAsia"/>
                        </w:rPr>
                      </w:pPr>
                      <w:r>
                        <w:t>图</w:t>
                      </w:r>
                      <w:r>
                        <w:rPr>
                          <w:rFonts w:hint="eastAsia"/>
                        </w:rPr>
                        <w:t>序</w:t>
                      </w:r>
                      <w:r>
                        <w:t>和图</w:t>
                      </w:r>
                      <w:r>
                        <w:rPr>
                          <w:rFonts w:hint="eastAsia"/>
                        </w:rPr>
                        <w:t>名</w:t>
                      </w:r>
                      <w:r>
                        <w:t>应放在图</w:t>
                      </w:r>
                      <w:r>
                        <w:rPr>
                          <w:rFonts w:hint="eastAsia"/>
                        </w:rPr>
                        <w:t>片</w:t>
                      </w:r>
                      <w:r>
                        <w:t>正下方居中处，</w:t>
                      </w:r>
                      <w:r>
                        <w:rPr>
                          <w:rFonts w:hint="eastAsia"/>
                        </w:rPr>
                        <w:t>5号</w:t>
                      </w:r>
                      <w:r>
                        <w:t>宋体，</w:t>
                      </w:r>
                      <w:r>
                        <w:rPr>
                          <w:rFonts w:hint="eastAsia"/>
                        </w:rPr>
                        <w:t>图号</w:t>
                      </w:r>
                      <w:r>
                        <w:t>与图</w:t>
                      </w:r>
                      <w:r>
                        <w:rPr>
                          <w:rFonts w:hint="eastAsia"/>
                        </w:rPr>
                        <w:t>名</w:t>
                      </w:r>
                      <w:r>
                        <w:t>间</w:t>
                      </w:r>
                      <w:r>
                        <w:rPr>
                          <w:rFonts w:hint="eastAsia"/>
                        </w:rPr>
                        <w:t>空一格</w:t>
                      </w:r>
                      <w:r>
                        <w:t>，</w:t>
                      </w:r>
                      <w:r>
                        <w:rPr>
                          <w:rFonts w:hint="eastAsia"/>
                        </w:rPr>
                        <w:t>全文</w:t>
                      </w:r>
                      <w:r>
                        <w:t>图号依次</w:t>
                      </w:r>
                      <w:r>
                        <w:rPr>
                          <w:rFonts w:hint="eastAsia"/>
                        </w:rPr>
                        <w:t>排号</w:t>
                      </w:r>
                      <w:r>
                        <w:t>，即图</w:t>
                      </w:r>
                      <w:r>
                        <w:rPr>
                          <w:rFonts w:hint="eastAsia"/>
                        </w:rPr>
                        <w:t>1、</w:t>
                      </w:r>
                      <w:r>
                        <w:t>图</w:t>
                      </w:r>
                      <w:r>
                        <w:rPr>
                          <w:rFonts w:hint="eastAsia"/>
                        </w:rPr>
                        <w:t>2……。非原创</w:t>
                      </w:r>
                      <w:r>
                        <w:t>图片</w:t>
                      </w:r>
                      <w:r>
                        <w:rPr>
                          <w:rFonts w:hint="eastAsia"/>
                        </w:rPr>
                        <w:t>需</w:t>
                      </w:r>
                      <w:r>
                        <w:t>标明具体出处</w:t>
                      </w:r>
                      <w:r>
                        <w:rPr>
                          <w:rFonts w:hint="eastAsia"/>
                        </w:rPr>
                        <w:t>，</w:t>
                      </w:r>
                      <w:r>
                        <w:t>五号宋体</w:t>
                      </w:r>
                      <w:r>
                        <w:rPr>
                          <w:rFonts w:hint="eastAsia"/>
                        </w:rPr>
                        <w:t>，1.5倍</w:t>
                      </w:r>
                      <w:r>
                        <w:t>行距。</w:t>
                      </w:r>
                    </w:p>
                  </w:txbxContent>
                </v:textbox>
              </v:shape>
            </w:pict>
          </mc:Fallback>
        </mc:AlternateContent>
      </w:r>
      <w:r>
        <w:rPr>
          <w:rFonts w:hint="eastAsia"/>
          <w:sz w:val="24"/>
          <w:szCs w:val="24"/>
        </w:rPr>
        <w:t>……</w:t>
      </w:r>
    </w:p>
    <w:p w14:paraId="2A87FA10">
      <w:pPr>
        <w:spacing w:line="360" w:lineRule="auto"/>
        <w:ind w:firstLine="417" w:firstLineChars="199"/>
        <w:jc w:val="center"/>
        <w:rPr>
          <w:rFonts w:hint="eastAsia"/>
          <w:sz w:val="24"/>
          <w:szCs w:val="24"/>
        </w:rPr>
      </w:pPr>
      <w:r>
        <w:drawing>
          <wp:anchor distT="0" distB="0" distL="114300" distR="114300" simplePos="0" relativeHeight="251677696" behindDoc="0" locked="0" layoutInCell="1" allowOverlap="0">
            <wp:simplePos x="0" y="0"/>
            <wp:positionH relativeFrom="column">
              <wp:posOffset>1610995</wp:posOffset>
            </wp:positionH>
            <wp:positionV relativeFrom="paragraph">
              <wp:posOffset>8255</wp:posOffset>
            </wp:positionV>
            <wp:extent cx="2712720" cy="1807845"/>
            <wp:effectExtent l="0" t="0" r="11430" b="1905"/>
            <wp:wrapTopAndBottom/>
            <wp:docPr id="29" name="图片 23" descr="瓷美如花明信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3" descr="瓷美如花明信片"/>
                    <pic:cNvPicPr>
                      <a:picLocks noChangeAspect="1"/>
                    </pic:cNvPicPr>
                  </pic:nvPicPr>
                  <pic:blipFill>
                    <a:blip r:embed="rId9"/>
                    <a:stretch>
                      <a:fillRect/>
                    </a:stretch>
                  </pic:blipFill>
                  <pic:spPr>
                    <a:xfrm>
                      <a:off x="0" y="0"/>
                      <a:ext cx="2712720" cy="1807845"/>
                    </a:xfrm>
                    <a:prstGeom prst="rect">
                      <a:avLst/>
                    </a:prstGeom>
                    <a:noFill/>
                    <a:ln>
                      <a:noFill/>
                    </a:ln>
                  </pic:spPr>
                </pic:pic>
              </a:graphicData>
            </a:graphic>
          </wp:anchor>
        </w:drawing>
      </w:r>
      <w:r>
        <w:rPr>
          <w:rFonts w:hint="eastAsia" w:ascii="宋体" w:hAnsi="宋体"/>
          <w:szCs w:val="21"/>
        </w:rPr>
        <w:t>图1</w:t>
      </w:r>
      <w:r>
        <w:rPr>
          <w:rFonts w:ascii="宋体" w:hAnsi="宋体"/>
          <w:szCs w:val="21"/>
        </w:rPr>
        <w:t xml:space="preserve"> </w:t>
      </w:r>
      <w:r>
        <w:rPr>
          <w:rFonts w:hint="eastAsia" w:ascii="宋体" w:hAnsi="宋体"/>
          <w:szCs w:val="21"/>
        </w:rPr>
        <w:t>“瓯骆遗粹”明信片</w:t>
      </w:r>
    </w:p>
    <w:p w14:paraId="769E96AC">
      <w:pPr>
        <w:spacing w:line="360" w:lineRule="auto"/>
        <w:ind w:firstLine="420" w:firstLineChars="200"/>
        <w:jc w:val="center"/>
        <w:rPr>
          <w:rFonts w:ascii="宋体" w:hAnsi="宋体"/>
          <w:szCs w:val="21"/>
        </w:rPr>
      </w:pPr>
      <w:r>
        <w:rPr>
          <w:rFonts w:hint="eastAsia" w:ascii="宋体" w:hAnsi="宋体"/>
          <w:szCs w:val="21"/>
        </w:rPr>
        <w:t>图片来源：</w:t>
      </w:r>
      <w:r>
        <w:rPr>
          <w:rFonts w:ascii="宋体" w:hAnsi="宋体"/>
          <w:szCs w:val="21"/>
        </w:rPr>
        <w:t>http://www.gxmuseum.cn/a/shop/45/2013/2570.html</w:t>
      </w:r>
    </w:p>
    <w:p w14:paraId="0B33E4EF">
      <w:pPr>
        <w:spacing w:line="360" w:lineRule="auto"/>
        <w:ind w:firstLine="480" w:firstLineChars="200"/>
        <w:rPr>
          <w:sz w:val="24"/>
          <w:szCs w:val="24"/>
        </w:rPr>
      </w:pPr>
      <w:r>
        <w:rPr>
          <w:rFonts w:hint="eastAsia"/>
          <w:sz w:val="24"/>
          <w:szCs w:val="24"/>
        </w:rPr>
        <w:t>九歌（</w:t>
      </w:r>
      <w:r>
        <w:rPr>
          <w:rFonts w:ascii="宋体" w:hAnsi="宋体"/>
          <w:sz w:val="24"/>
          <w:szCs w:val="24"/>
        </w:rPr>
        <w:t>2013</w:t>
      </w:r>
      <w:r>
        <w:rPr>
          <w:rFonts w:hint="eastAsia"/>
          <w:sz w:val="24"/>
          <w:szCs w:val="24"/>
        </w:rPr>
        <w:t>）对台北故宫博物院文创生意的走红进行了思考，认为台北故宫抓住了年轻人的心理，并表示文化的传承需要从打动人心开始，机械的模仿不可能得到消费者的认可</w:t>
      </w:r>
      <w:r>
        <w:rPr>
          <w:rStyle w:val="10"/>
          <w:sz w:val="24"/>
          <w:szCs w:val="24"/>
        </w:rPr>
        <w:footnoteReference w:id="3"/>
      </w:r>
      <w:r>
        <w:rPr>
          <w:rFonts w:hint="eastAsia"/>
          <w:sz w:val="24"/>
          <w:szCs w:val="24"/>
        </w:rPr>
        <w:t>。</w:t>
      </w:r>
    </w:p>
    <w:p w14:paraId="3902D93B">
      <w:pPr>
        <w:spacing w:line="360" w:lineRule="auto"/>
        <w:ind w:firstLine="420" w:firstLineChars="200"/>
        <w:jc w:val="center"/>
        <w:rPr>
          <w:rFonts w:hint="eastAsia" w:ascii="宋体" w:hAnsi="宋体" w:cs="楷体"/>
          <w:szCs w:val="21"/>
        </w:rPr>
      </w:pPr>
      <w:r>
        <w:rPr>
          <w:rFonts w:hint="eastAsia" w:ascii="宋体" w:hAnsi="宋体" w:cs="楷体"/>
          <w:szCs w:val="21"/>
        </w:rPr>
        <w:t>表1 **高级中学授课</w:t>
      </w:r>
      <w:r>
        <w:rPr>
          <w:rFonts w:ascii="宋体" w:hAnsi="宋体" w:cs="楷体"/>
          <w:szCs w:val="21"/>
        </w:rPr>
        <w:t>情况</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9"/>
        <w:gridCol w:w="1305"/>
        <w:gridCol w:w="1470"/>
        <w:gridCol w:w="1050"/>
        <w:gridCol w:w="3608"/>
      </w:tblGrid>
      <w:tr w14:paraId="5D4F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noWrap w:val="0"/>
            <w:vAlign w:val="center"/>
          </w:tcPr>
          <w:p w14:paraId="25BFEF3F">
            <w:pPr>
              <w:spacing w:line="360" w:lineRule="auto"/>
              <w:jc w:val="center"/>
              <w:rPr>
                <w:rFonts w:hint="eastAsia"/>
                <w:b/>
                <w:szCs w:val="21"/>
              </w:rPr>
            </w:pPr>
            <w:r>
              <w:rPr>
                <w:rFonts w:hint="eastAsia"/>
                <w:b/>
                <w:szCs w:val="21"/>
              </w:rPr>
              <w:t>教师</w:t>
            </w:r>
          </w:p>
        </w:tc>
        <w:tc>
          <w:tcPr>
            <w:tcW w:w="1305" w:type="dxa"/>
            <w:noWrap w:val="0"/>
            <w:vAlign w:val="center"/>
          </w:tcPr>
          <w:p w14:paraId="40C29D35">
            <w:pPr>
              <w:spacing w:line="360" w:lineRule="auto"/>
              <w:jc w:val="center"/>
              <w:rPr>
                <w:rFonts w:hint="eastAsia"/>
                <w:b/>
                <w:szCs w:val="21"/>
              </w:rPr>
            </w:pPr>
            <w:r>
              <w:rPr>
                <w:rFonts w:hint="eastAsia"/>
                <w:b/>
                <w:szCs w:val="21"/>
              </w:rPr>
              <w:t>性别</w:t>
            </w:r>
          </w:p>
        </w:tc>
        <w:tc>
          <w:tcPr>
            <w:tcW w:w="1470" w:type="dxa"/>
            <w:noWrap w:val="0"/>
            <w:vAlign w:val="center"/>
          </w:tcPr>
          <w:p w14:paraId="3846F1AD">
            <w:pPr>
              <w:spacing w:line="360" w:lineRule="auto"/>
              <w:jc w:val="center"/>
              <w:rPr>
                <w:rFonts w:hint="eastAsia"/>
                <w:b/>
                <w:szCs w:val="21"/>
              </w:rPr>
            </w:pPr>
            <w:r>
              <w:rPr>
                <w:rFonts w:hint="eastAsia"/>
                <w:b/>
                <w:szCs w:val="21"/>
              </w:rPr>
              <w:t>学历</w:t>
            </w:r>
          </w:p>
        </w:tc>
        <w:tc>
          <w:tcPr>
            <w:tcW w:w="1050" w:type="dxa"/>
            <w:noWrap w:val="0"/>
            <w:vAlign w:val="center"/>
          </w:tcPr>
          <w:p w14:paraId="0A3CA9C3">
            <w:pPr>
              <w:spacing w:line="360" w:lineRule="auto"/>
              <w:jc w:val="center"/>
              <w:rPr>
                <w:rFonts w:hint="eastAsia"/>
                <w:b/>
                <w:szCs w:val="21"/>
              </w:rPr>
            </w:pPr>
            <w:r>
              <w:rPr>
                <w:rFonts w:hint="eastAsia"/>
                <w:b/>
                <w:szCs w:val="21"/>
              </w:rPr>
              <w:t>教龄</w:t>
            </w:r>
          </w:p>
        </w:tc>
        <w:tc>
          <w:tcPr>
            <w:tcW w:w="3608" w:type="dxa"/>
            <w:noWrap w:val="0"/>
            <w:vAlign w:val="center"/>
          </w:tcPr>
          <w:p w14:paraId="7B950A21">
            <w:pPr>
              <w:spacing w:line="360" w:lineRule="auto"/>
              <w:jc w:val="center"/>
              <w:rPr>
                <w:rFonts w:hint="eastAsia"/>
                <w:b/>
                <w:szCs w:val="21"/>
              </w:rPr>
            </w:pPr>
            <w:r>
              <w:rPr>
                <w:rFonts w:hint="eastAsia"/>
                <w:b/>
                <w:szCs w:val="21"/>
              </w:rPr>
              <w:t>授课内容</w:t>
            </w:r>
          </w:p>
        </w:tc>
      </w:tr>
      <w:tr w14:paraId="1426B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noWrap w:val="0"/>
            <w:vAlign w:val="center"/>
          </w:tcPr>
          <w:p w14:paraId="7AD7FD50">
            <w:pPr>
              <w:spacing w:line="360" w:lineRule="auto"/>
              <w:jc w:val="center"/>
              <w:rPr>
                <w:rFonts w:hint="eastAsia"/>
                <w:szCs w:val="21"/>
              </w:rPr>
            </w:pPr>
            <w:r>
              <w:rPr>
                <w:rFonts w:hint="eastAsia"/>
                <w:szCs w:val="21"/>
              </w:rPr>
              <w:t>教师</w:t>
            </w:r>
            <w:r>
              <w:rPr>
                <w:rFonts w:ascii="Times New Roman" w:hAnsi="Times New Roman"/>
                <w:szCs w:val="21"/>
              </w:rPr>
              <w:t>A</w:t>
            </w:r>
          </w:p>
        </w:tc>
        <w:tc>
          <w:tcPr>
            <w:tcW w:w="1305" w:type="dxa"/>
            <w:noWrap w:val="0"/>
            <w:vAlign w:val="center"/>
          </w:tcPr>
          <w:p w14:paraId="2DDA6E07">
            <w:pPr>
              <w:spacing w:line="360" w:lineRule="auto"/>
              <w:jc w:val="center"/>
              <w:rPr>
                <w:rFonts w:hint="eastAsia"/>
                <w:szCs w:val="21"/>
              </w:rPr>
            </w:pPr>
            <w:r>
              <w:rPr>
                <w:rFonts w:hint="eastAsia"/>
                <w:szCs w:val="21"/>
              </w:rPr>
              <w:t>女</w:t>
            </w:r>
          </w:p>
        </w:tc>
        <w:tc>
          <w:tcPr>
            <w:tcW w:w="1470" w:type="dxa"/>
            <w:noWrap w:val="0"/>
            <w:vAlign w:val="center"/>
          </w:tcPr>
          <w:p w14:paraId="483A0E37">
            <w:pPr>
              <w:spacing w:line="360" w:lineRule="auto"/>
              <w:jc w:val="center"/>
              <w:rPr>
                <w:rFonts w:hint="eastAsia"/>
                <w:szCs w:val="21"/>
              </w:rPr>
            </w:pPr>
            <w:r>
              <w:rPr>
                <w:rFonts w:hint="eastAsia"/>
                <w:szCs w:val="21"/>
              </w:rPr>
              <w:t>研究生</w:t>
            </w:r>
          </w:p>
        </w:tc>
        <w:tc>
          <w:tcPr>
            <w:tcW w:w="1050" w:type="dxa"/>
            <w:noWrap w:val="0"/>
            <w:vAlign w:val="center"/>
          </w:tcPr>
          <w:p w14:paraId="7CEDCEC6">
            <w:pPr>
              <w:spacing w:line="360" w:lineRule="auto"/>
              <w:jc w:val="center"/>
              <w:rPr>
                <w:rFonts w:ascii="Times New Roman" w:hAnsi="Times New Roman"/>
                <w:szCs w:val="21"/>
              </w:rPr>
            </w:pPr>
            <w:r>
              <w:rPr>
                <w:rFonts w:ascii="Times New Roman" w:hAnsi="Times New Roman"/>
                <w:szCs w:val="21"/>
              </w:rPr>
              <w:t>3</w:t>
            </w:r>
          </w:p>
        </w:tc>
        <w:tc>
          <w:tcPr>
            <w:tcW w:w="3608" w:type="dxa"/>
            <w:noWrap w:val="0"/>
            <w:vAlign w:val="center"/>
          </w:tcPr>
          <w:p w14:paraId="5047750D">
            <w:pPr>
              <w:spacing w:line="360" w:lineRule="auto"/>
              <w:jc w:val="center"/>
              <w:rPr>
                <w:rFonts w:hint="eastAsia"/>
                <w:szCs w:val="21"/>
              </w:rPr>
            </w:pPr>
            <w:r>
              <w:rPr>
                <w:rFonts w:hint="eastAsia"/>
                <w:szCs w:val="21"/>
              </w:rPr>
              <w:t>《第一次世界大战的爆发》</w:t>
            </w:r>
          </w:p>
        </w:tc>
      </w:tr>
      <w:tr w14:paraId="2067D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noWrap w:val="0"/>
            <w:vAlign w:val="center"/>
          </w:tcPr>
          <w:p w14:paraId="5E90AE98">
            <w:pPr>
              <w:spacing w:line="360" w:lineRule="auto"/>
              <w:jc w:val="center"/>
              <w:rPr>
                <w:rFonts w:hint="eastAsia"/>
                <w:szCs w:val="21"/>
              </w:rPr>
            </w:pPr>
            <w:r>
              <w:rPr>
                <w:rFonts w:hint="eastAsia"/>
                <w:szCs w:val="21"/>
              </w:rPr>
              <w:t>教师</w:t>
            </w:r>
            <w:r>
              <w:rPr>
                <w:rFonts w:ascii="Times New Roman" w:hAnsi="Times New Roman"/>
                <w:szCs w:val="21"/>
              </w:rPr>
              <w:t>B</w:t>
            </w:r>
          </w:p>
        </w:tc>
        <w:tc>
          <w:tcPr>
            <w:tcW w:w="1305" w:type="dxa"/>
            <w:noWrap w:val="0"/>
            <w:vAlign w:val="center"/>
          </w:tcPr>
          <w:p w14:paraId="1B60FD40">
            <w:pPr>
              <w:spacing w:line="360" w:lineRule="auto"/>
              <w:jc w:val="center"/>
              <w:rPr>
                <w:rFonts w:hint="eastAsia"/>
                <w:szCs w:val="21"/>
              </w:rPr>
            </w:pPr>
            <w:r>
              <w:rPr>
                <w:rFonts w:hint="eastAsia"/>
                <w:szCs w:val="21"/>
              </w:rPr>
              <w:t>男</w:t>
            </w:r>
          </w:p>
        </w:tc>
        <w:tc>
          <w:tcPr>
            <w:tcW w:w="1470" w:type="dxa"/>
            <w:noWrap w:val="0"/>
            <w:vAlign w:val="center"/>
          </w:tcPr>
          <w:p w14:paraId="46D9A735">
            <w:pPr>
              <w:spacing w:line="360" w:lineRule="auto"/>
              <w:jc w:val="center"/>
              <w:rPr>
                <w:rFonts w:hint="eastAsia"/>
                <w:szCs w:val="21"/>
              </w:rPr>
            </w:pPr>
            <w:r>
              <w:rPr>
                <w:rFonts w:hint="eastAsia"/>
                <w:szCs w:val="21"/>
              </w:rPr>
              <w:t>研究生</w:t>
            </w:r>
          </w:p>
        </w:tc>
        <w:tc>
          <w:tcPr>
            <w:tcW w:w="1050" w:type="dxa"/>
            <w:noWrap w:val="0"/>
            <w:vAlign w:val="center"/>
          </w:tcPr>
          <w:p w14:paraId="3CE9FD92">
            <w:pPr>
              <w:spacing w:line="360" w:lineRule="auto"/>
              <w:jc w:val="center"/>
              <w:rPr>
                <w:rFonts w:ascii="Times New Roman" w:hAnsi="Times New Roman"/>
                <w:szCs w:val="21"/>
              </w:rPr>
            </w:pPr>
            <w:r>
              <w:rPr>
                <w:rFonts w:ascii="Times New Roman" w:hAnsi="Times New Roman"/>
                <w:szCs w:val="21"/>
              </w:rPr>
              <w:t>3</w:t>
            </w:r>
          </w:p>
        </w:tc>
        <w:tc>
          <w:tcPr>
            <w:tcW w:w="3608" w:type="dxa"/>
            <w:noWrap w:val="0"/>
            <w:vAlign w:val="center"/>
          </w:tcPr>
          <w:p w14:paraId="4DE392EB">
            <w:pPr>
              <w:spacing w:line="360" w:lineRule="auto"/>
              <w:jc w:val="center"/>
              <w:rPr>
                <w:rFonts w:hint="eastAsia"/>
                <w:szCs w:val="21"/>
              </w:rPr>
            </w:pPr>
            <w:r>
              <w:rPr>
                <w:rFonts w:hint="eastAsia"/>
                <w:szCs w:val="21"/>
              </w:rPr>
              <w:t>《戊戌变法》</w:t>
            </w:r>
          </w:p>
        </w:tc>
      </w:tr>
      <w:tr w14:paraId="630E5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noWrap w:val="0"/>
            <w:vAlign w:val="center"/>
          </w:tcPr>
          <w:p w14:paraId="1845142E">
            <w:pPr>
              <w:spacing w:line="360" w:lineRule="auto"/>
              <w:jc w:val="center"/>
              <w:rPr>
                <w:rFonts w:hint="eastAsia"/>
                <w:szCs w:val="21"/>
              </w:rPr>
            </w:pPr>
            <w:r>
              <w:rPr>
                <w:rFonts w:hint="eastAsia"/>
                <w:szCs w:val="21"/>
              </w:rPr>
              <w:t>教师</w:t>
            </w:r>
            <w:r>
              <w:rPr>
                <w:rFonts w:ascii="Times New Roman" w:hAnsi="Times New Roman"/>
                <w:szCs w:val="21"/>
              </w:rPr>
              <w:t>C</w:t>
            </w:r>
          </w:p>
        </w:tc>
        <w:tc>
          <w:tcPr>
            <w:tcW w:w="1305" w:type="dxa"/>
            <w:noWrap w:val="0"/>
            <w:vAlign w:val="center"/>
          </w:tcPr>
          <w:p w14:paraId="04F40F2A">
            <w:pPr>
              <w:spacing w:line="360" w:lineRule="auto"/>
              <w:jc w:val="center"/>
              <w:rPr>
                <w:rFonts w:hint="eastAsia"/>
                <w:szCs w:val="21"/>
              </w:rPr>
            </w:pPr>
            <w:r>
              <w:rPr>
                <w:rFonts w:hint="eastAsia"/>
                <w:szCs w:val="21"/>
              </w:rPr>
              <w:t>男</w:t>
            </w:r>
          </w:p>
        </w:tc>
        <w:tc>
          <w:tcPr>
            <w:tcW w:w="1470" w:type="dxa"/>
            <w:noWrap w:val="0"/>
            <w:vAlign w:val="center"/>
          </w:tcPr>
          <w:p w14:paraId="22F2EDA1">
            <w:pPr>
              <w:spacing w:line="360" w:lineRule="auto"/>
              <w:jc w:val="center"/>
              <w:rPr>
                <w:rFonts w:hint="eastAsia"/>
                <w:szCs w:val="21"/>
              </w:rPr>
            </w:pPr>
            <w:r>
              <w:rPr>
                <w:rFonts w:hint="eastAsia"/>
                <w:szCs w:val="21"/>
              </w:rPr>
              <w:t>本科</w:t>
            </w:r>
          </w:p>
        </w:tc>
        <w:tc>
          <w:tcPr>
            <w:tcW w:w="1050" w:type="dxa"/>
            <w:noWrap w:val="0"/>
            <w:vAlign w:val="center"/>
          </w:tcPr>
          <w:p w14:paraId="6FEFB3ED">
            <w:pPr>
              <w:spacing w:line="360" w:lineRule="auto"/>
              <w:jc w:val="center"/>
              <w:rPr>
                <w:rFonts w:ascii="Times New Roman" w:hAnsi="Times New Roman"/>
                <w:szCs w:val="21"/>
              </w:rPr>
            </w:pPr>
            <w:r>
              <w:rPr>
                <w:rFonts w:ascii="Times New Roman" w:hAnsi="Times New Roman"/>
                <w:szCs w:val="21"/>
              </w:rPr>
              <w:t>10</w:t>
            </w:r>
          </w:p>
        </w:tc>
        <w:tc>
          <w:tcPr>
            <w:tcW w:w="3608" w:type="dxa"/>
            <w:noWrap w:val="0"/>
            <w:vAlign w:val="center"/>
          </w:tcPr>
          <w:p w14:paraId="4E42D33A">
            <w:pPr>
              <w:spacing w:line="360" w:lineRule="auto"/>
              <w:jc w:val="center"/>
              <w:rPr>
                <w:rFonts w:hint="eastAsia"/>
                <w:szCs w:val="21"/>
              </w:rPr>
            </w:pPr>
            <w:r>
              <w:rPr>
                <w:rFonts w:hint="eastAsia"/>
                <w:szCs w:val="21"/>
              </w:rPr>
              <w:t>《物质生活和社会习俗的变迁》</w:t>
            </w:r>
          </w:p>
        </w:tc>
      </w:tr>
    </w:tbl>
    <w:p w14:paraId="1A8F0A4F">
      <w:pPr>
        <w:spacing w:line="360" w:lineRule="auto"/>
        <w:ind w:firstLine="417" w:firstLineChars="199"/>
        <w:rPr>
          <w:rFonts w:ascii="宋体" w:hAnsi="宋体"/>
          <w:b/>
          <w:sz w:val="24"/>
          <w:szCs w:val="24"/>
        </w:rPr>
      </w:pPr>
      <w:r>
        <w:rPr>
          <w:rFonts w:hint="eastAsia"/>
          <w:szCs w:val="21"/>
          <w:lang w:val="zh-CN"/>
        </w:rPr>
        <mc:AlternateContent>
          <mc:Choice Requires="wps">
            <w:drawing>
              <wp:anchor distT="0" distB="0" distL="114300" distR="114300" simplePos="0" relativeHeight="251680768" behindDoc="0" locked="0" layoutInCell="1" allowOverlap="1">
                <wp:simplePos x="0" y="0"/>
                <wp:positionH relativeFrom="column">
                  <wp:posOffset>3766185</wp:posOffset>
                </wp:positionH>
                <wp:positionV relativeFrom="paragraph">
                  <wp:posOffset>104775</wp:posOffset>
                </wp:positionV>
                <wp:extent cx="1369060" cy="330835"/>
                <wp:effectExtent l="15875" t="15875" r="139065" b="186690"/>
                <wp:wrapNone/>
                <wp:docPr id="31" name="矩形标注 31"/>
                <wp:cNvGraphicFramePr/>
                <a:graphic xmlns:a="http://schemas.openxmlformats.org/drawingml/2006/main">
                  <a:graphicData uri="http://schemas.microsoft.com/office/word/2010/wordprocessingShape">
                    <wps:wsp>
                      <wps:cNvSpPr/>
                      <wps:spPr>
                        <a:xfrm>
                          <a:off x="0" y="0"/>
                          <a:ext cx="1369060" cy="330835"/>
                        </a:xfrm>
                        <a:prstGeom prst="wedgeRectCallout">
                          <a:avLst>
                            <a:gd name="adj1" fmla="val 51903"/>
                            <a:gd name="adj2" fmla="val 92032"/>
                          </a:avLst>
                        </a:prstGeom>
                        <a:solidFill>
                          <a:srgbClr val="FFFFFF"/>
                        </a:solidFill>
                        <a:ln w="31750" cap="flat" cmpd="sng">
                          <a:solidFill>
                            <a:srgbClr val="70AD47"/>
                          </a:solidFill>
                          <a:prstDash val="solid"/>
                          <a:miter/>
                          <a:headEnd type="none" w="med" len="med"/>
                          <a:tailEnd type="none" w="med" len="med"/>
                        </a:ln>
                      </wps:spPr>
                      <wps:txbx>
                        <w:txbxContent>
                          <w:p w14:paraId="30B1373A">
                            <w:pPr>
                              <w:rPr>
                                <w:rFonts w:hint="eastAsia"/>
                              </w:rPr>
                            </w:pPr>
                            <w:r>
                              <w:rPr>
                                <w:rFonts w:hint="eastAsia"/>
                              </w:rPr>
                              <w:t>隔</w:t>
                            </w:r>
                            <w:r>
                              <w:t>页</w:t>
                            </w:r>
                            <w:r>
                              <w:rPr>
                                <w:rFonts w:hint="eastAsia"/>
                              </w:rPr>
                              <w:t>续表标注</w:t>
                            </w:r>
                            <w:r>
                              <w:t>方式</w:t>
                            </w:r>
                          </w:p>
                        </w:txbxContent>
                      </wps:txbx>
                      <wps:bodyPr upright="1"/>
                    </wps:wsp>
                  </a:graphicData>
                </a:graphic>
              </wp:anchor>
            </w:drawing>
          </mc:Choice>
          <mc:Fallback>
            <w:pict>
              <v:shape id="_x0000_s1026" o:spid="_x0000_s1026" o:spt="61" type="#_x0000_t61" style="position:absolute;left:0pt;margin-left:296.55pt;margin-top:8.25pt;height:26.05pt;width:107.8pt;z-index:251680768;mso-width-relative:page;mso-height-relative:page;" fillcolor="#FFFFFF" filled="t" stroked="t" coordsize="21600,21600" o:gfxdata="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NCig59gAAAAJAQAADwAAAAAAAAABACAAAAAiAAAAZHJzL2Rv&#10;d25yZXYueG1sUEsBAhQAFAAAAAgAh07iQO4PWig6AgAAjwQAAA4AAAAAAAAAAQAgAAAAJwEAAGRy&#10;cy9lMm9Eb2MueG1sUEsFBgAAAAAGAAYAWQEAANMFAAAAAA==&#10;" adj="22011,30679">
                <v:fill on="t" focussize="0,0"/>
                <v:stroke weight="2.5pt" color="#70AD47" joinstyle="miter"/>
                <v:imagedata o:title=""/>
                <o:lock v:ext="edit" aspectratio="f"/>
                <v:textbox>
                  <w:txbxContent>
                    <w:p w14:paraId="30B1373A">
                      <w:pPr>
                        <w:rPr>
                          <w:rFonts w:hint="eastAsia"/>
                        </w:rPr>
                      </w:pPr>
                      <w:r>
                        <w:rPr>
                          <w:rFonts w:hint="eastAsia"/>
                        </w:rPr>
                        <w:t>隔</w:t>
                      </w:r>
                      <w:r>
                        <w:t>页</w:t>
                      </w:r>
                      <w:r>
                        <w:rPr>
                          <w:rFonts w:hint="eastAsia"/>
                        </w:rPr>
                        <w:t>续表标注</w:t>
                      </w:r>
                      <w:r>
                        <w:t>方式</w:t>
                      </w:r>
                    </w:p>
                  </w:txbxContent>
                </v:textbox>
              </v:shape>
            </w:pict>
          </mc:Fallback>
        </mc:AlternateContent>
      </w:r>
    </w:p>
    <w:p w14:paraId="4D83FD2C">
      <w:pPr>
        <w:pStyle w:val="11"/>
        <w:ind w:right="480" w:firstLine="2940" w:firstLineChars="1400"/>
        <w:jc w:val="right"/>
        <w:rPr>
          <w:rFonts w:hint="eastAsia"/>
          <w:sz w:val="21"/>
          <w:szCs w:val="21"/>
        </w:rPr>
      </w:pPr>
      <w:r>
        <w:rPr>
          <w:rFonts w:hint="eastAsia"/>
          <w:sz w:val="21"/>
          <w:szCs w:val="21"/>
        </w:rPr>
        <w:t>续表1</w:t>
      </w:r>
    </w:p>
    <w:p w14:paraId="3FF51420">
      <w:pPr>
        <w:pStyle w:val="11"/>
        <w:ind w:right="480" w:firstLine="2940" w:firstLineChars="1400"/>
        <w:jc w:val="right"/>
        <w:rPr>
          <w:rFonts w:hint="eastAsia"/>
          <w:sz w:val="21"/>
          <w:szCs w:val="21"/>
        </w:rPr>
      </w:pPr>
      <w:r>
        <w:rPr>
          <w:rFonts w:hint="eastAsia"/>
          <w:sz w:val="21"/>
          <w:szCs w:val="21"/>
        </w:rPr>
        <w:br w:type="page"/>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9"/>
        <w:gridCol w:w="1305"/>
        <w:gridCol w:w="1470"/>
        <w:gridCol w:w="1050"/>
        <w:gridCol w:w="3608"/>
      </w:tblGrid>
      <w:tr w14:paraId="56C70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noWrap w:val="0"/>
            <w:vAlign w:val="center"/>
          </w:tcPr>
          <w:p w14:paraId="4F7BE9B5">
            <w:pPr>
              <w:spacing w:line="360" w:lineRule="auto"/>
              <w:jc w:val="center"/>
              <w:rPr>
                <w:rFonts w:hint="eastAsia"/>
                <w:b/>
                <w:szCs w:val="21"/>
              </w:rPr>
            </w:pPr>
            <w:r>
              <w:rPr>
                <w:rFonts w:hint="eastAsia"/>
                <w:b/>
                <w:szCs w:val="21"/>
              </w:rPr>
              <w:t>教师</w:t>
            </w:r>
          </w:p>
        </w:tc>
        <w:tc>
          <w:tcPr>
            <w:tcW w:w="1305" w:type="dxa"/>
            <w:noWrap w:val="0"/>
            <w:vAlign w:val="center"/>
          </w:tcPr>
          <w:p w14:paraId="70C155DF">
            <w:pPr>
              <w:spacing w:line="360" w:lineRule="auto"/>
              <w:jc w:val="center"/>
              <w:rPr>
                <w:rFonts w:hint="eastAsia"/>
                <w:b/>
                <w:szCs w:val="21"/>
              </w:rPr>
            </w:pPr>
            <w:r>
              <w:rPr>
                <w:rFonts w:hint="eastAsia"/>
                <w:b/>
                <w:szCs w:val="21"/>
              </w:rPr>
              <w:t>性别</w:t>
            </w:r>
          </w:p>
        </w:tc>
        <w:tc>
          <w:tcPr>
            <w:tcW w:w="1470" w:type="dxa"/>
            <w:noWrap w:val="0"/>
            <w:vAlign w:val="center"/>
          </w:tcPr>
          <w:p w14:paraId="15FCB043">
            <w:pPr>
              <w:spacing w:line="360" w:lineRule="auto"/>
              <w:jc w:val="center"/>
              <w:rPr>
                <w:rFonts w:hint="eastAsia"/>
                <w:b/>
                <w:szCs w:val="21"/>
              </w:rPr>
            </w:pPr>
            <w:r>
              <w:rPr>
                <w:rFonts w:hint="eastAsia"/>
                <w:b/>
                <w:szCs w:val="21"/>
              </w:rPr>
              <w:t>学历</w:t>
            </w:r>
          </w:p>
        </w:tc>
        <w:tc>
          <w:tcPr>
            <w:tcW w:w="1050" w:type="dxa"/>
            <w:noWrap w:val="0"/>
            <w:vAlign w:val="center"/>
          </w:tcPr>
          <w:p w14:paraId="11C9E367">
            <w:pPr>
              <w:spacing w:line="360" w:lineRule="auto"/>
              <w:jc w:val="center"/>
              <w:rPr>
                <w:rFonts w:hint="eastAsia"/>
                <w:b/>
                <w:szCs w:val="21"/>
              </w:rPr>
            </w:pPr>
            <w:r>
              <w:rPr>
                <w:rFonts w:hint="eastAsia"/>
                <w:b/>
                <w:szCs w:val="21"/>
              </w:rPr>
              <w:t>教龄</w:t>
            </w:r>
          </w:p>
        </w:tc>
        <w:tc>
          <w:tcPr>
            <w:tcW w:w="3608" w:type="dxa"/>
            <w:noWrap w:val="0"/>
            <w:vAlign w:val="center"/>
          </w:tcPr>
          <w:p w14:paraId="6D6C1B29">
            <w:pPr>
              <w:spacing w:line="360" w:lineRule="auto"/>
              <w:jc w:val="center"/>
              <w:rPr>
                <w:rFonts w:hint="eastAsia"/>
                <w:b/>
                <w:szCs w:val="21"/>
              </w:rPr>
            </w:pPr>
            <w:r>
              <w:rPr>
                <w:rFonts w:hint="eastAsia"/>
                <w:b/>
                <w:szCs w:val="21"/>
              </w:rPr>
              <w:t>授课内容</w:t>
            </w:r>
          </w:p>
        </w:tc>
      </w:tr>
      <w:tr w14:paraId="3856E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noWrap w:val="0"/>
            <w:vAlign w:val="center"/>
          </w:tcPr>
          <w:p w14:paraId="6832CE0A">
            <w:pPr>
              <w:spacing w:line="360" w:lineRule="auto"/>
              <w:jc w:val="center"/>
              <w:rPr>
                <w:rFonts w:hint="eastAsia"/>
                <w:szCs w:val="21"/>
              </w:rPr>
            </w:pPr>
            <w:r>
              <w:rPr>
                <w:rFonts w:hint="eastAsia"/>
                <w:szCs w:val="21"/>
              </w:rPr>
              <w:t>教师</w:t>
            </w:r>
            <w:r>
              <w:rPr>
                <w:rFonts w:ascii="Times New Roman" w:hAnsi="Times New Roman"/>
                <w:szCs w:val="21"/>
              </w:rPr>
              <w:t>D</w:t>
            </w:r>
          </w:p>
        </w:tc>
        <w:tc>
          <w:tcPr>
            <w:tcW w:w="1305" w:type="dxa"/>
            <w:noWrap w:val="0"/>
            <w:vAlign w:val="center"/>
          </w:tcPr>
          <w:p w14:paraId="559DF92F">
            <w:pPr>
              <w:spacing w:line="360" w:lineRule="auto"/>
              <w:jc w:val="center"/>
              <w:rPr>
                <w:rFonts w:hint="eastAsia"/>
                <w:szCs w:val="21"/>
              </w:rPr>
            </w:pPr>
            <w:r>
              <w:rPr>
                <w:rFonts w:hint="eastAsia"/>
                <w:szCs w:val="21"/>
              </w:rPr>
              <w:t>男</w:t>
            </w:r>
          </w:p>
        </w:tc>
        <w:tc>
          <w:tcPr>
            <w:tcW w:w="1470" w:type="dxa"/>
            <w:noWrap w:val="0"/>
            <w:vAlign w:val="center"/>
          </w:tcPr>
          <w:p w14:paraId="55983D64">
            <w:pPr>
              <w:spacing w:line="360" w:lineRule="auto"/>
              <w:jc w:val="center"/>
              <w:rPr>
                <w:rFonts w:hint="eastAsia"/>
                <w:szCs w:val="21"/>
              </w:rPr>
            </w:pPr>
            <w:r>
              <w:rPr>
                <w:rFonts w:hint="eastAsia"/>
                <w:szCs w:val="21"/>
              </w:rPr>
              <w:t>研究生</w:t>
            </w:r>
          </w:p>
        </w:tc>
        <w:tc>
          <w:tcPr>
            <w:tcW w:w="1050" w:type="dxa"/>
            <w:noWrap w:val="0"/>
            <w:vAlign w:val="center"/>
          </w:tcPr>
          <w:p w14:paraId="7BCC2D49">
            <w:pPr>
              <w:spacing w:line="360" w:lineRule="auto"/>
              <w:jc w:val="center"/>
              <w:rPr>
                <w:rFonts w:ascii="Times New Roman" w:hAnsi="Times New Roman"/>
                <w:szCs w:val="21"/>
              </w:rPr>
            </w:pPr>
            <w:r>
              <w:rPr>
                <w:rFonts w:ascii="Times New Roman" w:hAnsi="Times New Roman"/>
                <w:szCs w:val="21"/>
              </w:rPr>
              <w:t>5</w:t>
            </w:r>
          </w:p>
        </w:tc>
        <w:tc>
          <w:tcPr>
            <w:tcW w:w="3608" w:type="dxa"/>
            <w:noWrap w:val="0"/>
            <w:vAlign w:val="center"/>
          </w:tcPr>
          <w:p w14:paraId="749818AC">
            <w:pPr>
              <w:spacing w:line="360" w:lineRule="auto"/>
              <w:jc w:val="center"/>
              <w:rPr>
                <w:rFonts w:hint="eastAsia"/>
                <w:szCs w:val="21"/>
              </w:rPr>
            </w:pPr>
            <w:r>
              <w:rPr>
                <w:rFonts w:hint="eastAsia"/>
                <w:szCs w:val="21"/>
              </w:rPr>
              <w:t>《戊戌变法》</w:t>
            </w:r>
          </w:p>
        </w:tc>
      </w:tr>
      <w:tr w14:paraId="3FC63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noWrap w:val="0"/>
            <w:vAlign w:val="center"/>
          </w:tcPr>
          <w:p w14:paraId="640F2C95">
            <w:pPr>
              <w:spacing w:line="360" w:lineRule="auto"/>
              <w:jc w:val="center"/>
              <w:rPr>
                <w:rFonts w:hint="eastAsia"/>
                <w:szCs w:val="21"/>
              </w:rPr>
            </w:pPr>
            <w:r>
              <w:rPr>
                <w:rFonts w:hint="eastAsia"/>
                <w:szCs w:val="21"/>
              </w:rPr>
              <w:t>教师</w:t>
            </w:r>
            <w:r>
              <w:rPr>
                <w:rFonts w:ascii="Times New Roman" w:hAnsi="Times New Roman"/>
                <w:szCs w:val="21"/>
              </w:rPr>
              <w:t>E</w:t>
            </w:r>
          </w:p>
        </w:tc>
        <w:tc>
          <w:tcPr>
            <w:tcW w:w="1305" w:type="dxa"/>
            <w:noWrap w:val="0"/>
            <w:vAlign w:val="center"/>
          </w:tcPr>
          <w:p w14:paraId="6291BB6C">
            <w:pPr>
              <w:spacing w:line="360" w:lineRule="auto"/>
              <w:jc w:val="center"/>
              <w:rPr>
                <w:rFonts w:hint="eastAsia"/>
                <w:szCs w:val="21"/>
              </w:rPr>
            </w:pPr>
            <w:r>
              <w:rPr>
                <w:rFonts w:hint="eastAsia"/>
                <w:szCs w:val="21"/>
              </w:rPr>
              <w:t>男</w:t>
            </w:r>
          </w:p>
        </w:tc>
        <w:tc>
          <w:tcPr>
            <w:tcW w:w="1470" w:type="dxa"/>
            <w:noWrap w:val="0"/>
            <w:vAlign w:val="center"/>
          </w:tcPr>
          <w:p w14:paraId="2173FEC5">
            <w:pPr>
              <w:spacing w:line="360" w:lineRule="auto"/>
              <w:jc w:val="center"/>
              <w:rPr>
                <w:rFonts w:hint="eastAsia"/>
                <w:szCs w:val="21"/>
              </w:rPr>
            </w:pPr>
            <w:r>
              <w:rPr>
                <w:rFonts w:hint="eastAsia"/>
                <w:szCs w:val="21"/>
              </w:rPr>
              <w:t>本科</w:t>
            </w:r>
          </w:p>
        </w:tc>
        <w:tc>
          <w:tcPr>
            <w:tcW w:w="1050" w:type="dxa"/>
            <w:noWrap w:val="0"/>
            <w:vAlign w:val="center"/>
          </w:tcPr>
          <w:p w14:paraId="51304423">
            <w:pPr>
              <w:spacing w:line="360" w:lineRule="auto"/>
              <w:jc w:val="center"/>
              <w:rPr>
                <w:rFonts w:ascii="Times New Roman" w:hAnsi="Times New Roman"/>
                <w:szCs w:val="21"/>
              </w:rPr>
            </w:pPr>
            <w:r>
              <w:rPr>
                <w:rFonts w:ascii="Times New Roman" w:hAnsi="Times New Roman"/>
                <w:szCs w:val="21"/>
              </w:rPr>
              <w:t>6</w:t>
            </w:r>
          </w:p>
        </w:tc>
        <w:tc>
          <w:tcPr>
            <w:tcW w:w="3608" w:type="dxa"/>
            <w:noWrap w:val="0"/>
            <w:vAlign w:val="center"/>
          </w:tcPr>
          <w:p w14:paraId="759F04EE">
            <w:pPr>
              <w:spacing w:line="360" w:lineRule="auto"/>
              <w:jc w:val="center"/>
              <w:rPr>
                <w:rFonts w:hint="eastAsia"/>
                <w:szCs w:val="21"/>
              </w:rPr>
            </w:pPr>
            <w:r>
              <w:rPr>
                <w:rFonts w:hint="eastAsia"/>
                <w:szCs w:val="21"/>
              </w:rPr>
              <w:t>《物质生活和社会习俗的变迁》</w:t>
            </w:r>
          </w:p>
        </w:tc>
      </w:tr>
    </w:tbl>
    <w:p w14:paraId="49A34C9B">
      <w:pPr>
        <w:pStyle w:val="11"/>
        <w:ind w:right="480" w:firstLine="2940" w:firstLineChars="1400"/>
        <w:jc w:val="right"/>
        <w:rPr>
          <w:rFonts w:hint="eastAsia"/>
          <w:sz w:val="21"/>
          <w:szCs w:val="21"/>
        </w:rPr>
      </w:pPr>
    </w:p>
    <w:p w14:paraId="383D3084">
      <w:pPr>
        <w:spacing w:line="360" w:lineRule="auto"/>
        <w:ind w:firstLine="803" w:firstLineChars="250"/>
        <w:jc w:val="center"/>
        <w:rPr>
          <w:rFonts w:hint="eastAsia" w:ascii="黑体" w:hAnsi="黑体" w:eastAsia="黑体"/>
          <w:b/>
          <w:sz w:val="32"/>
          <w:szCs w:val="32"/>
        </w:rPr>
      </w:pPr>
      <w:r>
        <w:rPr>
          <w:rFonts w:ascii="黑体" w:hAnsi="黑体" w:eastAsia="黑体"/>
          <w:b/>
          <w:sz w:val="32"/>
          <w:szCs w:val="32"/>
        </w:rPr>
        <w:br w:type="page"/>
      </w:r>
      <w:r>
        <w:rPr>
          <w:sz w:val="24"/>
          <w:szCs w:val="24"/>
        </w:rPr>
        <mc:AlternateContent>
          <mc:Choice Requires="wps">
            <w:drawing>
              <wp:anchor distT="0" distB="0" distL="114300" distR="114300" simplePos="0" relativeHeight="251662336" behindDoc="0" locked="0" layoutInCell="1" allowOverlap="1">
                <wp:simplePos x="0" y="0"/>
                <wp:positionH relativeFrom="column">
                  <wp:posOffset>4142740</wp:posOffset>
                </wp:positionH>
                <wp:positionV relativeFrom="paragraph">
                  <wp:posOffset>156845</wp:posOffset>
                </wp:positionV>
                <wp:extent cx="1601470" cy="532765"/>
                <wp:effectExtent l="639445" t="15875" r="26035" b="22860"/>
                <wp:wrapNone/>
                <wp:docPr id="1" name="矩形标注 1"/>
                <wp:cNvGraphicFramePr/>
                <a:graphic xmlns:a="http://schemas.openxmlformats.org/drawingml/2006/main">
                  <a:graphicData uri="http://schemas.microsoft.com/office/word/2010/wordprocessingShape">
                    <wps:wsp>
                      <wps:cNvSpPr/>
                      <wps:spPr>
                        <a:xfrm>
                          <a:off x="0" y="0"/>
                          <a:ext cx="1601470" cy="532765"/>
                        </a:xfrm>
                        <a:prstGeom prst="wedgeRectCallout">
                          <a:avLst>
                            <a:gd name="adj1" fmla="val -82148"/>
                            <a:gd name="adj2" fmla="val -32699"/>
                          </a:avLst>
                        </a:prstGeom>
                        <a:solidFill>
                          <a:srgbClr val="FFFFFF"/>
                        </a:solidFill>
                        <a:ln w="31750" cap="flat" cmpd="sng">
                          <a:solidFill>
                            <a:srgbClr val="70AD47"/>
                          </a:solidFill>
                          <a:prstDash val="solid"/>
                          <a:miter/>
                          <a:headEnd type="none" w="med" len="med"/>
                          <a:tailEnd type="none" w="med" len="med"/>
                        </a:ln>
                      </wps:spPr>
                      <wps:txbx>
                        <w:txbxContent>
                          <w:p w14:paraId="17F87481">
                            <w:pPr>
                              <w:rPr>
                                <w:rFonts w:hint="eastAsia"/>
                              </w:rPr>
                            </w:pPr>
                            <w:r>
                              <w:rPr>
                                <w:rFonts w:hint="eastAsia"/>
                              </w:rPr>
                              <w:t>另起一页</w:t>
                            </w:r>
                            <w:r>
                              <w:t>，居中，黑体三号字，加粗</w:t>
                            </w:r>
                          </w:p>
                        </w:txbxContent>
                      </wps:txbx>
                      <wps:bodyPr upright="1"/>
                    </wps:wsp>
                  </a:graphicData>
                </a:graphic>
              </wp:anchor>
            </w:drawing>
          </mc:Choice>
          <mc:Fallback>
            <w:pict>
              <v:shape id="_x0000_s1026" o:spid="_x0000_s1026" o:spt="61" type="#_x0000_t61" style="position:absolute;left:0pt;margin-left:326.2pt;margin-top:12.35pt;height:41.95pt;width:126.1pt;z-index:251662336;mso-width-relative:page;mso-height-relative:page;" fillcolor="#FFFFFF" filled="t" stroked="t" coordsize="21600,21600" o:gfxdata="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tN3SW2QAAAAoBAAAPAAAAAAAAAAEAIAAAACIAAABkcnMv&#10;ZG93bnJldi54bWxQSwECFAAUAAAACACHTuJAIcbKrjsCAACPBAAADgAAAAAAAAABACAAAAAoAQAA&#10;ZHJzL2Uyb0RvYy54bWxQSwUGAAAAAAYABgBZAQAA1QUAAAAA&#10;" adj="-6944,3737">
                <v:fill on="t" focussize="0,0"/>
                <v:stroke weight="2.5pt" color="#70AD47" joinstyle="miter"/>
                <v:imagedata o:title=""/>
                <o:lock v:ext="edit" aspectratio="f"/>
                <v:textbox>
                  <w:txbxContent>
                    <w:p w14:paraId="17F87481">
                      <w:pPr>
                        <w:rPr>
                          <w:rFonts w:hint="eastAsia"/>
                        </w:rPr>
                      </w:pPr>
                      <w:r>
                        <w:rPr>
                          <w:rFonts w:hint="eastAsia"/>
                        </w:rPr>
                        <w:t>另起一页</w:t>
                      </w:r>
                      <w:r>
                        <w:t>，居中，黑体三号字，加粗</w:t>
                      </w:r>
                    </w:p>
                  </w:txbxContent>
                </v:textbox>
              </v:shape>
            </w:pict>
          </mc:Fallback>
        </mc:AlternateContent>
      </w:r>
      <w:r>
        <w:rPr>
          <w:rFonts w:hint="eastAsia" w:ascii="黑体" w:hAnsi="黑体" w:eastAsia="黑体"/>
          <w:b/>
          <w:sz w:val="24"/>
          <w:szCs w:val="24"/>
        </w:rPr>
        <mc:AlternateContent>
          <mc:Choice Requires="wps">
            <w:drawing>
              <wp:anchor distT="0" distB="0" distL="114300" distR="114300" simplePos="0" relativeHeight="251663360" behindDoc="0" locked="0" layoutInCell="1" allowOverlap="1">
                <wp:simplePos x="0" y="0"/>
                <wp:positionH relativeFrom="column">
                  <wp:posOffset>558165</wp:posOffset>
                </wp:positionH>
                <wp:positionV relativeFrom="paragraph">
                  <wp:posOffset>69850</wp:posOffset>
                </wp:positionV>
                <wp:extent cx="676275" cy="342900"/>
                <wp:effectExtent l="172085" t="15875" r="27940" b="193675"/>
                <wp:wrapNone/>
                <wp:docPr id="8" name="矩形标注 8"/>
                <wp:cNvGraphicFramePr/>
                <a:graphic xmlns:a="http://schemas.openxmlformats.org/drawingml/2006/main">
                  <a:graphicData uri="http://schemas.microsoft.com/office/word/2010/wordprocessingShape">
                    <wps:wsp>
                      <wps:cNvSpPr/>
                      <wps:spPr>
                        <a:xfrm>
                          <a:off x="0" y="0"/>
                          <a:ext cx="676275" cy="342900"/>
                        </a:xfrm>
                        <a:prstGeom prst="wedgeRectCallout">
                          <a:avLst>
                            <a:gd name="adj1" fmla="val -60236"/>
                            <a:gd name="adj2" fmla="val 89444"/>
                          </a:avLst>
                        </a:prstGeom>
                        <a:solidFill>
                          <a:srgbClr val="FFFFFF"/>
                        </a:solidFill>
                        <a:ln w="31750" cap="flat" cmpd="sng">
                          <a:solidFill>
                            <a:srgbClr val="70AD47"/>
                          </a:solidFill>
                          <a:prstDash val="solid"/>
                          <a:miter/>
                          <a:headEnd type="none" w="med" len="med"/>
                          <a:tailEnd type="none" w="med" len="med"/>
                        </a:ln>
                      </wps:spPr>
                      <wps:txbx>
                        <w:txbxContent>
                          <w:p w14:paraId="1EC8F61A">
                            <w:pPr>
                              <w:rPr>
                                <w:rFonts w:hint="eastAsia" w:ascii="仿宋" w:hAnsi="仿宋" w:eastAsia="仿宋"/>
                                <w:sz w:val="24"/>
                                <w:szCs w:val="24"/>
                              </w:rPr>
                            </w:pPr>
                            <w:r>
                              <w:rPr>
                                <w:rFonts w:hint="eastAsia" w:ascii="仿宋" w:hAnsi="仿宋" w:eastAsia="仿宋"/>
                                <w:sz w:val="24"/>
                                <w:szCs w:val="24"/>
                              </w:rPr>
                              <w:t>空</w:t>
                            </w:r>
                            <w:r>
                              <w:rPr>
                                <w:rFonts w:ascii="仿宋" w:hAnsi="仿宋" w:eastAsia="仿宋"/>
                                <w:sz w:val="24"/>
                                <w:szCs w:val="24"/>
                              </w:rPr>
                              <w:t>一行</w:t>
                            </w:r>
                          </w:p>
                        </w:txbxContent>
                      </wps:txbx>
                      <wps:bodyPr upright="1"/>
                    </wps:wsp>
                  </a:graphicData>
                </a:graphic>
              </wp:anchor>
            </w:drawing>
          </mc:Choice>
          <mc:Fallback>
            <w:pict>
              <v:shape id="_x0000_s1026" o:spid="_x0000_s1026" o:spt="61" type="#_x0000_t61" style="position:absolute;left:0pt;margin-left:43.95pt;margin-top:5.5pt;height:27pt;width:53.25pt;z-index:251663360;mso-width-relative:page;mso-height-relative:page;" fillcolor="#FFFFFF" filled="t" stroked="t" coordsize="21600,21600" o:gfxdata="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DtRT4F1AAAAAgBAAAPAAAAAAAAAAEAIAAAACIAAABkcnMvZG93&#10;bnJldi54bWxQSwECFAAUAAAACACHTuJAUlybEz0CAACNBAAADgAAAAAAAAABACAAAAAjAQAAZHJz&#10;L2Uyb0RvYy54bWxQSwUGAAAAAAYABgBZAQAA0gUAAAAA&#10;" adj="-2211,30120">
                <v:fill on="t" focussize="0,0"/>
                <v:stroke weight="2.5pt" color="#70AD47" joinstyle="miter"/>
                <v:imagedata o:title=""/>
                <o:lock v:ext="edit" aspectratio="f"/>
                <v:textbox>
                  <w:txbxContent>
                    <w:p w14:paraId="1EC8F61A">
                      <w:pPr>
                        <w:rPr>
                          <w:rFonts w:hint="eastAsia" w:ascii="仿宋" w:hAnsi="仿宋" w:eastAsia="仿宋"/>
                          <w:sz w:val="24"/>
                          <w:szCs w:val="24"/>
                        </w:rPr>
                      </w:pPr>
                      <w:r>
                        <w:rPr>
                          <w:rFonts w:hint="eastAsia" w:ascii="仿宋" w:hAnsi="仿宋" w:eastAsia="仿宋"/>
                          <w:sz w:val="24"/>
                          <w:szCs w:val="24"/>
                        </w:rPr>
                        <w:t>空</w:t>
                      </w:r>
                      <w:r>
                        <w:rPr>
                          <w:rFonts w:ascii="仿宋" w:hAnsi="仿宋" w:eastAsia="仿宋"/>
                          <w:sz w:val="24"/>
                          <w:szCs w:val="24"/>
                        </w:rPr>
                        <w:t>一行</w:t>
                      </w:r>
                    </w:p>
                  </w:txbxContent>
                </v:textbox>
              </v:shape>
            </w:pict>
          </mc:Fallback>
        </mc:AlternateContent>
      </w:r>
      <w:r>
        <w:rPr>
          <w:rFonts w:hint="eastAsia" w:ascii="黑体" w:hAnsi="黑体" w:eastAsia="黑体"/>
          <w:b/>
          <w:sz w:val="32"/>
          <w:szCs w:val="32"/>
        </w:rPr>
        <w:t>参考</w:t>
      </w:r>
      <w:r>
        <w:rPr>
          <w:rFonts w:ascii="黑体" w:hAnsi="黑体" w:eastAsia="黑体"/>
          <w:b/>
          <w:sz w:val="32"/>
          <w:szCs w:val="32"/>
        </w:rPr>
        <w:t>文献</w:t>
      </w:r>
    </w:p>
    <w:p w14:paraId="25D69285">
      <w:pPr>
        <w:spacing w:line="360" w:lineRule="auto"/>
        <w:ind w:firstLine="602" w:firstLineChars="250"/>
        <w:rPr>
          <w:rFonts w:hint="eastAsia" w:ascii="黑体" w:hAnsi="黑体" w:eastAsia="黑体"/>
          <w:b/>
          <w:sz w:val="24"/>
          <w:szCs w:val="24"/>
        </w:rPr>
      </w:pPr>
    </w:p>
    <w:p w14:paraId="1DA3FA88">
      <w:pPr>
        <w:spacing w:line="360" w:lineRule="auto"/>
        <w:rPr>
          <w:rFonts w:hint="eastAsia"/>
          <w:sz w:val="24"/>
          <w:szCs w:val="24"/>
        </w:rPr>
      </w:pPr>
      <w:r>
        <w:rPr>
          <w:rFonts w:hint="cs" w:ascii="Times New Roman" w:hAnsi="Times New Roman"/>
          <w:sz w:val="24"/>
          <w:szCs w:val="24"/>
          <w:cs/>
        </w:rPr>
        <w:t>[</w:t>
      </w:r>
      <w:r>
        <w:rPr>
          <w:rFonts w:ascii="Times New Roman" w:hAnsi="Times New Roman"/>
          <w:sz w:val="24"/>
          <w:szCs w:val="24"/>
        </w:rPr>
        <w:t xml:space="preserve">1] </w:t>
      </w:r>
      <w:r>
        <w:rPr>
          <w:rFonts w:hint="eastAsia" w:ascii="宋体" w:hAnsi="宋体"/>
          <w:sz w:val="24"/>
          <w:szCs w:val="24"/>
        </w:rPr>
        <w:t>王宏钧</w:t>
      </w:r>
      <w:r>
        <w:rPr>
          <w:rFonts w:hint="eastAsia" w:ascii="宋体"/>
          <w:sz w:val="24"/>
          <w:szCs w:val="24"/>
        </w:rPr>
        <w:t>.</w:t>
      </w:r>
      <w:r>
        <w:rPr>
          <w:rFonts w:hint="eastAsia" w:ascii="宋体" w:hAnsi="宋体"/>
          <w:sz w:val="24"/>
          <w:szCs w:val="24"/>
        </w:rPr>
        <w:t>中国博物馆学基础（修订本）</w:t>
      </w:r>
      <w:r>
        <w:rPr>
          <w:rFonts w:ascii="Times New Roman" w:hAnsi="Times New Roman"/>
          <w:sz w:val="24"/>
          <w:szCs w:val="24"/>
        </w:rPr>
        <w:t>[M]</w:t>
      </w:r>
      <w:r>
        <w:rPr>
          <w:rFonts w:hint="eastAsia" w:ascii="宋体" w:hAnsi="宋体"/>
          <w:sz w:val="24"/>
          <w:szCs w:val="24"/>
        </w:rPr>
        <w:t>.上海:上海古籍出版社,</w:t>
      </w:r>
      <w:r>
        <w:rPr>
          <w:rFonts w:ascii="Times New Roman" w:hAnsi="Times New Roman"/>
          <w:sz w:val="24"/>
          <w:szCs w:val="24"/>
        </w:rPr>
        <w:t>2001</w:t>
      </w:r>
      <w:r>
        <w:rPr>
          <w:rFonts w:ascii="宋体" w:hAnsi="宋体"/>
          <w:sz w:val="24"/>
          <w:szCs w:val="24"/>
        </w:rPr>
        <w:t>.</w:t>
      </w:r>
    </w:p>
    <w:p w14:paraId="7CF75B28">
      <w:pPr>
        <w:spacing w:line="360" w:lineRule="auto"/>
        <w:ind w:left="540" w:hanging="540" w:hangingChars="225"/>
        <w:rPr>
          <w:rFonts w:ascii="宋体"/>
          <w:sz w:val="24"/>
          <w:szCs w:val="24"/>
        </w:rPr>
      </w:pPr>
      <w:r>
        <w:rPr>
          <w:rFonts w:hint="cs" w:ascii="Times New Roman" w:hAnsi="Times New Roman"/>
          <w:sz w:val="24"/>
          <w:szCs w:val="24"/>
          <w:cs/>
        </w:rPr>
        <w:t>[</w:t>
      </w:r>
      <w:r>
        <w:rPr>
          <w:rFonts w:ascii="Times New Roman" w:hAnsi="Times New Roman"/>
          <w:sz w:val="24"/>
          <w:szCs w:val="24"/>
        </w:rPr>
        <w:t>2]</w:t>
      </w:r>
      <w:r>
        <w:rPr>
          <w:sz w:val="24"/>
          <w:szCs w:val="24"/>
        </w:rPr>
        <w:t xml:space="preserve"> </w:t>
      </w:r>
      <w:r>
        <w:rPr>
          <w:rFonts w:hint="eastAsia" w:ascii="宋体" w:hAnsi="宋体"/>
          <w:sz w:val="24"/>
          <w:szCs w:val="24"/>
        </w:rPr>
        <w:t>九歌</w:t>
      </w:r>
      <w:r>
        <w:rPr>
          <w:rFonts w:hint="eastAsia" w:ascii="宋体"/>
          <w:sz w:val="24"/>
          <w:szCs w:val="24"/>
        </w:rPr>
        <w:t>.</w:t>
      </w:r>
      <w:r>
        <w:rPr>
          <w:rFonts w:hint="eastAsia" w:ascii="宋体" w:hAnsi="宋体"/>
          <w:sz w:val="24"/>
          <w:szCs w:val="24"/>
        </w:rPr>
        <w:t>台北故宫的“文创”生意</w:t>
      </w:r>
      <w:r>
        <w:rPr>
          <w:rFonts w:ascii="Times New Roman" w:hAnsi="Times New Roman"/>
          <w:sz w:val="24"/>
          <w:szCs w:val="24"/>
        </w:rPr>
        <w:t>[J]</w:t>
      </w:r>
      <w:r>
        <w:rPr>
          <w:rFonts w:hint="eastAsia" w:ascii="宋体" w:hAnsi="宋体"/>
          <w:sz w:val="24"/>
          <w:szCs w:val="24"/>
        </w:rPr>
        <w:t>.新商务周刊,</w:t>
      </w:r>
      <w:r>
        <w:rPr>
          <w:rFonts w:ascii="Times New Roman" w:hAnsi="Times New Roman"/>
          <w:sz w:val="24"/>
          <w:szCs w:val="24"/>
        </w:rPr>
        <w:t>2013</w:t>
      </w:r>
      <w:r>
        <w:rPr>
          <w:rFonts w:ascii="宋体" w:hAnsi="宋体"/>
          <w:sz w:val="24"/>
          <w:szCs w:val="24"/>
        </w:rPr>
        <w:t>(14).</w:t>
      </w:r>
    </w:p>
    <w:p w14:paraId="24B7C4F6">
      <w:pPr>
        <w:spacing w:line="360" w:lineRule="auto"/>
        <w:ind w:left="480" w:hanging="480" w:hangingChars="200"/>
        <w:rPr>
          <w:rFonts w:ascii="Times New Roman" w:hAnsi="Times New Roman"/>
          <w:sz w:val="24"/>
          <w:szCs w:val="24"/>
        </w:rPr>
      </w:pPr>
      <w:r>
        <w:rPr>
          <w:rFonts w:hint="eastAsia"/>
          <w:sz w:val="24"/>
          <w:szCs w:val="24"/>
        </w:rPr>
        <w:t>[</w:t>
      </w:r>
      <w:r>
        <w:rPr>
          <w:sz w:val="24"/>
          <w:szCs w:val="24"/>
        </w:rPr>
        <w:t>3</w:t>
      </w:r>
      <w:r>
        <w:rPr>
          <w:rFonts w:hint="eastAsia"/>
          <w:sz w:val="24"/>
          <w:szCs w:val="24"/>
        </w:rPr>
        <w:t xml:space="preserve">] </w:t>
      </w:r>
      <w:r>
        <w:rPr>
          <w:rFonts w:hint="eastAsia" w:ascii="宋体" w:hAnsi="宋体"/>
          <w:sz w:val="24"/>
          <w:szCs w:val="24"/>
        </w:rPr>
        <w:t>孟庆金</w:t>
      </w:r>
      <w:r>
        <w:rPr>
          <w:rFonts w:ascii="宋体" w:hAnsi="宋体"/>
          <w:sz w:val="24"/>
          <w:szCs w:val="24"/>
        </w:rPr>
        <w:t>,</w:t>
      </w:r>
      <w:r>
        <w:rPr>
          <w:rFonts w:hint="eastAsia" w:ascii="宋体" w:hAnsi="宋体"/>
          <w:sz w:val="24"/>
          <w:szCs w:val="24"/>
        </w:rPr>
        <w:t>耿玉德</w:t>
      </w:r>
      <w:r>
        <w:rPr>
          <w:rFonts w:hint="eastAsia" w:ascii="宋体"/>
          <w:sz w:val="24"/>
          <w:szCs w:val="24"/>
        </w:rPr>
        <w:t>.</w:t>
      </w:r>
      <w:r>
        <w:rPr>
          <w:rFonts w:hint="eastAsia" w:ascii="宋体" w:hAnsi="宋体"/>
          <w:sz w:val="24"/>
          <w:szCs w:val="24"/>
        </w:rPr>
        <w:t>现代博物馆经营理念创新研究</w:t>
      </w:r>
      <w:r>
        <w:rPr>
          <w:rFonts w:ascii="Times New Roman" w:hAnsi="Times New Roman"/>
          <w:sz w:val="24"/>
          <w:szCs w:val="24"/>
        </w:rPr>
        <w:t>[J]</w:t>
      </w:r>
      <w:r>
        <w:rPr>
          <w:rFonts w:hint="eastAsia" w:ascii="宋体" w:hAnsi="宋体"/>
          <w:sz w:val="24"/>
          <w:szCs w:val="24"/>
        </w:rPr>
        <w:t>.大连理工大学学报,</w:t>
      </w:r>
      <w:r>
        <w:rPr>
          <w:rFonts w:ascii="Times New Roman" w:hAnsi="Times New Roman"/>
          <w:sz w:val="24"/>
          <w:szCs w:val="24"/>
        </w:rPr>
        <w:t>2005(1)</w:t>
      </w:r>
      <w:r>
        <w:rPr>
          <w:rFonts w:hint="eastAsia" w:ascii="宋体" w:hAnsi="宋体"/>
          <w:sz w:val="24"/>
          <w:szCs w:val="24"/>
        </w:rPr>
        <w:t>.</w:t>
      </w:r>
    </w:p>
    <w:p w14:paraId="1E9558F7">
      <w:pPr>
        <w:spacing w:line="360" w:lineRule="auto"/>
        <w:rPr>
          <w:rFonts w:ascii="Times New Roman" w:hAnsi="Times New Roman"/>
          <w:sz w:val="24"/>
          <w:szCs w:val="24"/>
        </w:rPr>
      </w:pPr>
      <w:r>
        <w:rPr>
          <w:rFonts w:hint="cs" w:ascii="Times New Roman" w:hAnsi="Times New Roman"/>
          <w:sz w:val="24"/>
          <w:szCs w:val="24"/>
          <w:cs/>
        </w:rPr>
        <w:t>[</w:t>
      </w:r>
      <w:r>
        <w:rPr>
          <w:rFonts w:ascii="Times New Roman" w:hAnsi="Times New Roman"/>
          <w:sz w:val="24"/>
          <w:szCs w:val="24"/>
        </w:rPr>
        <w:t xml:space="preserve">4] </w:t>
      </w:r>
      <w:r>
        <w:rPr>
          <w:rFonts w:hint="eastAsia" w:ascii="Times New Roman" w:hAnsi="Times New Roman"/>
          <w:sz w:val="24"/>
          <w:szCs w:val="24"/>
        </w:rPr>
        <w:t>熊子莹</w:t>
      </w:r>
      <w:r>
        <w:rPr>
          <w:rFonts w:ascii="宋体"/>
          <w:sz w:val="24"/>
          <w:szCs w:val="24"/>
        </w:rPr>
        <w:t>.</w:t>
      </w:r>
      <w:r>
        <w:rPr>
          <w:rFonts w:hint="eastAsia" w:ascii="Times New Roman" w:hAnsi="Times New Roman"/>
          <w:sz w:val="24"/>
          <w:szCs w:val="24"/>
        </w:rPr>
        <w:t>博物馆文化衍生产品设计分析研究</w:t>
      </w:r>
      <w:r>
        <w:rPr>
          <w:rFonts w:ascii="Times New Roman" w:hAnsi="Times New Roman"/>
          <w:sz w:val="24"/>
          <w:szCs w:val="24"/>
        </w:rPr>
        <w:t>[D]</w:t>
      </w:r>
      <w:r>
        <w:rPr>
          <w:rFonts w:hint="eastAsia" w:ascii="宋体"/>
          <w:sz w:val="24"/>
          <w:szCs w:val="24"/>
        </w:rPr>
        <w:t>.</w:t>
      </w:r>
      <w:r>
        <w:rPr>
          <w:rFonts w:hint="eastAsia" w:ascii="Times New Roman" w:hAnsi="Times New Roman"/>
          <w:sz w:val="24"/>
          <w:szCs w:val="24"/>
        </w:rPr>
        <w:t>杭州</w:t>
      </w:r>
      <w:r>
        <w:rPr>
          <w:rFonts w:hint="eastAsia" w:ascii="宋体" w:hAnsi="宋体"/>
          <w:sz w:val="24"/>
          <w:szCs w:val="24"/>
        </w:rPr>
        <w:t>:</w:t>
      </w:r>
      <w:r>
        <w:rPr>
          <w:rFonts w:hint="eastAsia" w:ascii="Times New Roman" w:hAnsi="Times New Roman"/>
          <w:sz w:val="24"/>
          <w:szCs w:val="24"/>
        </w:rPr>
        <w:t>中国美术学院</w:t>
      </w:r>
      <w:r>
        <w:rPr>
          <w:rFonts w:hint="eastAsia" w:ascii="宋体" w:hAnsi="宋体"/>
          <w:sz w:val="24"/>
          <w:szCs w:val="24"/>
        </w:rPr>
        <w:t>,</w:t>
      </w:r>
      <w:r>
        <w:rPr>
          <w:rFonts w:hint="eastAsia" w:ascii="Times New Roman" w:hAnsi="Times New Roman"/>
          <w:sz w:val="24"/>
          <w:szCs w:val="24"/>
        </w:rPr>
        <w:t>2010．</w:t>
      </w:r>
    </w:p>
    <w:p w14:paraId="51F0159E">
      <w:pPr>
        <w:spacing w:line="360" w:lineRule="auto"/>
        <w:rPr>
          <w:rFonts w:hint="eastAsia"/>
          <w:sz w:val="24"/>
          <w:szCs w:val="24"/>
        </w:rPr>
      </w:pPr>
      <w:r>
        <w:rPr>
          <w:rFonts w:hint="eastAsia" w:ascii="Times New Roman" w:hAnsi="Times New Roman"/>
          <w:sz w:val="24"/>
          <w:szCs w:val="24"/>
        </w:rPr>
        <w:t>[</w:t>
      </w:r>
      <w:r>
        <w:rPr>
          <w:rFonts w:ascii="Times New Roman" w:hAnsi="Times New Roman"/>
          <w:sz w:val="24"/>
          <w:szCs w:val="24"/>
        </w:rPr>
        <w:t>5</w:t>
      </w:r>
      <w:r>
        <w:rPr>
          <w:rFonts w:hint="eastAsia" w:ascii="Times New Roman" w:hAnsi="Times New Roman"/>
          <w:sz w:val="24"/>
          <w:szCs w:val="24"/>
        </w:rPr>
        <w:t>]</w:t>
      </w:r>
      <w:r>
        <w:rPr>
          <w:rFonts w:ascii="Times New Roman" w:hAnsi="Times New Roman"/>
          <w:sz w:val="24"/>
          <w:szCs w:val="24"/>
        </w:rPr>
        <w:t xml:space="preserve"> </w:t>
      </w:r>
      <w:r>
        <w:rPr>
          <w:rFonts w:hint="eastAsia"/>
          <w:sz w:val="24"/>
          <w:szCs w:val="24"/>
        </w:rPr>
        <w:t>唐</w:t>
      </w:r>
      <w:r>
        <w:rPr>
          <w:sz w:val="24"/>
          <w:szCs w:val="24"/>
        </w:rPr>
        <w:t>旭娇</w:t>
      </w:r>
      <w:r>
        <w:rPr>
          <w:rFonts w:ascii="宋体"/>
          <w:sz w:val="24"/>
          <w:szCs w:val="24"/>
        </w:rPr>
        <w:t>.</w:t>
      </w:r>
      <w:r>
        <w:rPr>
          <w:rFonts w:hint="eastAsia"/>
          <w:sz w:val="24"/>
          <w:szCs w:val="24"/>
        </w:rPr>
        <w:t>中国</w:t>
      </w:r>
      <w:r>
        <w:rPr>
          <w:sz w:val="24"/>
          <w:szCs w:val="24"/>
        </w:rPr>
        <w:t>博物馆</w:t>
      </w:r>
      <w:r>
        <w:rPr>
          <w:rFonts w:hint="eastAsia"/>
          <w:sz w:val="24"/>
          <w:szCs w:val="24"/>
        </w:rPr>
        <w:t>现状</w:t>
      </w:r>
      <w:r>
        <w:rPr>
          <w:sz w:val="24"/>
          <w:szCs w:val="24"/>
        </w:rPr>
        <w:t>研究</w:t>
      </w:r>
      <w:r>
        <w:rPr>
          <w:rFonts w:ascii="Times New Roman" w:hAnsi="Times New Roman"/>
          <w:sz w:val="24"/>
          <w:szCs w:val="24"/>
        </w:rPr>
        <w:t>[D]</w:t>
      </w:r>
      <w:r>
        <w:rPr>
          <w:rFonts w:hint="eastAsia" w:ascii="宋体"/>
          <w:sz w:val="24"/>
          <w:szCs w:val="24"/>
        </w:rPr>
        <w:t>.</w:t>
      </w:r>
      <w:r>
        <w:rPr>
          <w:rFonts w:hint="eastAsia" w:ascii="宋体" w:hAnsi="宋体"/>
          <w:sz w:val="24"/>
          <w:szCs w:val="24"/>
        </w:rPr>
        <w:t>天津:</w:t>
      </w:r>
      <w:r>
        <w:rPr>
          <w:rFonts w:ascii="宋体" w:hAnsi="宋体"/>
          <w:sz w:val="24"/>
          <w:szCs w:val="24"/>
        </w:rPr>
        <w:t>天津师范大学</w:t>
      </w:r>
      <w:r>
        <w:rPr>
          <w:rFonts w:hint="eastAsia" w:ascii="宋体" w:hAnsi="宋体"/>
          <w:sz w:val="24"/>
          <w:szCs w:val="24"/>
        </w:rPr>
        <w:t>,</w:t>
      </w:r>
      <w:r>
        <w:rPr>
          <w:rFonts w:ascii="Times New Roman" w:hAnsi="Times New Roman"/>
          <w:sz w:val="24"/>
          <w:szCs w:val="24"/>
        </w:rPr>
        <w:t>2015</w:t>
      </w:r>
      <w:r>
        <w:rPr>
          <w:rFonts w:ascii="宋体"/>
          <w:sz w:val="24"/>
          <w:szCs w:val="24"/>
        </w:rPr>
        <w:t>.</w:t>
      </w:r>
    </w:p>
    <w:p w14:paraId="24A2F0E8">
      <w:pPr>
        <w:spacing w:line="360" w:lineRule="auto"/>
        <w:rPr>
          <w:rFonts w:ascii="宋体" w:hAnsi="宋体"/>
          <w:sz w:val="24"/>
          <w:szCs w:val="24"/>
        </w:rPr>
      </w:pPr>
      <w:r>
        <w:rPr>
          <w:rFonts w:hint="cs" w:ascii="Times New Roman" w:hAnsi="Times New Roman"/>
          <w:sz w:val="24"/>
          <w:szCs w:val="24"/>
          <w:cs/>
        </w:rPr>
        <w:t>[</w:t>
      </w:r>
      <w:r>
        <w:rPr>
          <w:rFonts w:ascii="Times New Roman" w:hAnsi="Times New Roman"/>
          <w:sz w:val="24"/>
          <w:szCs w:val="24"/>
        </w:rPr>
        <w:t xml:space="preserve">6] </w:t>
      </w:r>
      <w:r>
        <w:rPr>
          <w:rFonts w:hint="eastAsia"/>
          <w:sz w:val="24"/>
          <w:szCs w:val="24"/>
        </w:rPr>
        <w:t>谢希</w:t>
      </w:r>
      <w:r>
        <w:rPr>
          <w:sz w:val="24"/>
          <w:szCs w:val="24"/>
        </w:rPr>
        <w:t>德</w:t>
      </w:r>
      <w:r>
        <w:rPr>
          <w:rFonts w:hint="eastAsia" w:ascii="宋体"/>
          <w:sz w:val="24"/>
          <w:szCs w:val="24"/>
        </w:rPr>
        <w:t>.</w:t>
      </w:r>
      <w:r>
        <w:rPr>
          <w:rFonts w:hint="eastAsia"/>
          <w:sz w:val="24"/>
          <w:szCs w:val="24"/>
        </w:rPr>
        <w:t>创造</w:t>
      </w:r>
      <w:r>
        <w:rPr>
          <w:sz w:val="24"/>
          <w:szCs w:val="24"/>
        </w:rPr>
        <w:t>学习的思路</w:t>
      </w:r>
      <w:r>
        <w:rPr>
          <w:rFonts w:ascii="Times New Roman" w:hAnsi="Times New Roman"/>
          <w:sz w:val="24"/>
          <w:szCs w:val="24"/>
        </w:rPr>
        <w:t>[N]</w:t>
      </w:r>
      <w:r>
        <w:rPr>
          <w:rFonts w:hint="eastAsia" w:ascii="宋体"/>
          <w:sz w:val="24"/>
          <w:szCs w:val="24"/>
        </w:rPr>
        <w:t>.人民日报,</w:t>
      </w:r>
      <w:r>
        <w:rPr>
          <w:rFonts w:ascii="Times New Roman" w:hAnsi="Times New Roman"/>
          <w:sz w:val="24"/>
          <w:szCs w:val="24"/>
        </w:rPr>
        <w:t>1998-12-25(10)</w:t>
      </w:r>
      <w:r>
        <w:rPr>
          <w:rFonts w:hint="eastAsia" w:ascii="宋体" w:hAnsi="宋体"/>
          <w:sz w:val="24"/>
          <w:szCs w:val="24"/>
        </w:rPr>
        <w:t>．</w:t>
      </w:r>
    </w:p>
    <w:p w14:paraId="58DAA001">
      <w:pPr>
        <w:spacing w:line="360" w:lineRule="auto"/>
        <w:rPr>
          <w:sz w:val="24"/>
          <w:szCs w:val="24"/>
        </w:rPr>
      </w:pPr>
      <w:r>
        <w:rPr>
          <w:rFonts w:hint="cs" w:ascii="Times New Roman" w:hAnsi="Times New Roman"/>
          <w:sz w:val="24"/>
          <w:szCs w:val="24"/>
          <w:cs/>
        </w:rPr>
        <w:t>[</w:t>
      </w:r>
      <w:r>
        <w:rPr>
          <w:rFonts w:ascii="Times New Roman" w:hAnsi="Times New Roman"/>
          <w:sz w:val="24"/>
          <w:szCs w:val="24"/>
        </w:rPr>
        <w:t xml:space="preserve">7] </w:t>
      </w:r>
      <w:r>
        <w:rPr>
          <w:rFonts w:hint="eastAsia"/>
          <w:sz w:val="24"/>
          <w:szCs w:val="24"/>
        </w:rPr>
        <w:t>郑汝可.推广文创两岸故宫怎么做</w:t>
      </w:r>
      <w:r>
        <w:rPr>
          <w:rFonts w:ascii="Times New Roman" w:hAnsi="Times New Roman"/>
          <w:sz w:val="24"/>
          <w:szCs w:val="24"/>
        </w:rPr>
        <w:t>[N]</w:t>
      </w:r>
      <w:r>
        <w:rPr>
          <w:rFonts w:hint="eastAsia"/>
          <w:sz w:val="24"/>
          <w:szCs w:val="24"/>
        </w:rPr>
        <w:t>.</w:t>
      </w:r>
      <w:r>
        <w:rPr>
          <w:sz w:val="24"/>
          <w:szCs w:val="24"/>
        </w:rPr>
        <w:t>长江日报</w:t>
      </w:r>
      <w:r>
        <w:rPr>
          <w:rFonts w:hint="eastAsia" w:ascii="宋体" w:hAnsi="宋体"/>
          <w:sz w:val="24"/>
          <w:szCs w:val="24"/>
        </w:rPr>
        <w:t>,</w:t>
      </w:r>
      <w:r>
        <w:rPr>
          <w:rFonts w:ascii="Times New Roman" w:hAnsi="Times New Roman"/>
          <w:sz w:val="24"/>
          <w:szCs w:val="24"/>
        </w:rPr>
        <w:t>2015-01-16(17)</w:t>
      </w:r>
      <w:r>
        <w:rPr>
          <w:rFonts w:hint="eastAsia" w:ascii="宋体" w:hAnsi="宋体"/>
          <w:sz w:val="24"/>
          <w:szCs w:val="24"/>
        </w:rPr>
        <w:t>．</w:t>
      </w:r>
    </w:p>
    <w:p w14:paraId="7881625C">
      <w:pPr>
        <w:spacing w:line="360" w:lineRule="auto"/>
        <w:ind w:firstLine="703" w:firstLineChars="250"/>
        <w:rPr>
          <w:rFonts w:ascii="黑体" w:hAnsi="黑体" w:eastAsia="黑体"/>
          <w:b/>
          <w:sz w:val="28"/>
          <w:szCs w:val="28"/>
        </w:rPr>
      </w:pPr>
    </w:p>
    <w:p w14:paraId="6A1DA733">
      <w:pPr>
        <w:spacing w:line="360" w:lineRule="auto"/>
        <w:ind w:firstLine="600" w:firstLineChars="250"/>
        <w:rPr>
          <w:rFonts w:ascii="黑体" w:hAnsi="黑体" w:eastAsia="黑体"/>
          <w:b/>
          <w:sz w:val="28"/>
          <w:szCs w:val="28"/>
        </w:rPr>
      </w:pPr>
      <w:r>
        <w:rPr>
          <w:sz w:val="24"/>
          <w:szCs w:val="24"/>
        </w:rPr>
        <mc:AlternateContent>
          <mc:Choice Requires="wps">
            <w:drawing>
              <wp:anchor distT="0" distB="0" distL="114300" distR="114300" simplePos="0" relativeHeight="251664384" behindDoc="0" locked="0" layoutInCell="1" allowOverlap="1">
                <wp:simplePos x="0" y="0"/>
                <wp:positionH relativeFrom="column">
                  <wp:posOffset>2369820</wp:posOffset>
                </wp:positionH>
                <wp:positionV relativeFrom="paragraph">
                  <wp:posOffset>15875</wp:posOffset>
                </wp:positionV>
                <wp:extent cx="2804795" cy="721995"/>
                <wp:effectExtent l="15875" t="394970" r="17780" b="26035"/>
                <wp:wrapNone/>
                <wp:docPr id="7" name="矩形标注 7"/>
                <wp:cNvGraphicFramePr/>
                <a:graphic xmlns:a="http://schemas.openxmlformats.org/drawingml/2006/main">
                  <a:graphicData uri="http://schemas.microsoft.com/office/word/2010/wordprocessingShape">
                    <wps:wsp>
                      <wps:cNvSpPr/>
                      <wps:spPr>
                        <a:xfrm>
                          <a:off x="0" y="0"/>
                          <a:ext cx="2804795" cy="721995"/>
                        </a:xfrm>
                        <a:prstGeom prst="wedgeRectCallout">
                          <a:avLst>
                            <a:gd name="adj1" fmla="val -43977"/>
                            <a:gd name="adj2" fmla="val -99870"/>
                          </a:avLst>
                        </a:prstGeom>
                        <a:solidFill>
                          <a:srgbClr val="FFFFFF"/>
                        </a:solidFill>
                        <a:ln w="31750" cap="flat" cmpd="sng">
                          <a:solidFill>
                            <a:srgbClr val="70AD47"/>
                          </a:solidFill>
                          <a:prstDash val="solid"/>
                          <a:miter/>
                          <a:headEnd type="none" w="med" len="med"/>
                          <a:tailEnd type="none" w="med" len="med"/>
                        </a:ln>
                      </wps:spPr>
                      <wps:txbx>
                        <w:txbxContent>
                          <w:p w14:paraId="01AD8F85">
                            <w:pPr>
                              <w:rPr>
                                <w:rFonts w:hint="eastAsia" w:ascii="仿宋" w:hAnsi="仿宋" w:eastAsia="仿宋"/>
                                <w:sz w:val="24"/>
                                <w:szCs w:val="24"/>
                              </w:rPr>
                            </w:pPr>
                            <w:r>
                              <w:rPr>
                                <w:rFonts w:hint="eastAsia" w:ascii="仿宋" w:hAnsi="仿宋" w:eastAsia="仿宋"/>
                                <w:sz w:val="24"/>
                                <w:szCs w:val="24"/>
                              </w:rPr>
                              <w:t>参考文献</w:t>
                            </w:r>
                            <w:r>
                              <w:rPr>
                                <w:rFonts w:ascii="仿宋" w:hAnsi="仿宋" w:eastAsia="仿宋"/>
                                <w:sz w:val="24"/>
                                <w:szCs w:val="24"/>
                              </w:rPr>
                              <w:t>正文，</w:t>
                            </w:r>
                            <w:r>
                              <w:rPr>
                                <w:rFonts w:hint="eastAsia" w:ascii="仿宋" w:hAnsi="仿宋" w:eastAsia="仿宋"/>
                                <w:sz w:val="24"/>
                                <w:szCs w:val="24"/>
                              </w:rPr>
                              <w:t>宋体</w:t>
                            </w:r>
                            <w:r>
                              <w:rPr>
                                <w:rFonts w:ascii="仿宋" w:hAnsi="仿宋" w:eastAsia="仿宋"/>
                                <w:sz w:val="24"/>
                                <w:szCs w:val="24"/>
                              </w:rPr>
                              <w:t>小四号</w:t>
                            </w:r>
                            <w:r>
                              <w:rPr>
                                <w:rFonts w:hint="eastAsia" w:ascii="仿宋" w:hAnsi="仿宋" w:eastAsia="仿宋"/>
                                <w:sz w:val="24"/>
                                <w:szCs w:val="24"/>
                              </w:rPr>
                              <w:t>字</w:t>
                            </w:r>
                            <w:r>
                              <w:rPr>
                                <w:rFonts w:ascii="仿宋" w:hAnsi="仿宋" w:eastAsia="仿宋"/>
                                <w:sz w:val="24"/>
                                <w:szCs w:val="24"/>
                              </w:rPr>
                              <w:t>，</w:t>
                            </w:r>
                            <w:r>
                              <w:rPr>
                                <w:rFonts w:hint="eastAsia" w:ascii="仿宋" w:hAnsi="仿宋" w:eastAsia="仿宋"/>
                                <w:sz w:val="24"/>
                                <w:szCs w:val="24"/>
                              </w:rPr>
                              <w:t>1.5倍</w:t>
                            </w:r>
                            <w:r>
                              <w:rPr>
                                <w:rFonts w:ascii="仿宋" w:hAnsi="仿宋" w:eastAsia="仿宋"/>
                                <w:sz w:val="24"/>
                                <w:szCs w:val="24"/>
                              </w:rPr>
                              <w:t>行距，所有</w:t>
                            </w:r>
                            <w:r>
                              <w:rPr>
                                <w:rFonts w:hint="eastAsia" w:ascii="仿宋" w:hAnsi="仿宋" w:eastAsia="仿宋"/>
                                <w:sz w:val="24"/>
                                <w:szCs w:val="24"/>
                              </w:rPr>
                              <w:t>文献</w:t>
                            </w:r>
                            <w:r>
                              <w:rPr>
                                <w:rFonts w:ascii="仿宋" w:hAnsi="仿宋" w:eastAsia="仿宋"/>
                                <w:sz w:val="24"/>
                                <w:szCs w:val="24"/>
                              </w:rPr>
                              <w:t>序号顺延</w:t>
                            </w:r>
                            <w:r>
                              <w:rPr>
                                <w:rFonts w:hint="eastAsia" w:ascii="仿宋" w:hAnsi="仿宋" w:eastAsia="仿宋"/>
                                <w:sz w:val="24"/>
                                <w:szCs w:val="24"/>
                              </w:rPr>
                              <w:t>。各类</w:t>
                            </w:r>
                            <w:r>
                              <w:rPr>
                                <w:rFonts w:ascii="仿宋" w:hAnsi="仿宋" w:eastAsia="仿宋"/>
                                <w:sz w:val="24"/>
                                <w:szCs w:val="24"/>
                              </w:rPr>
                              <w:t>文献格式</w:t>
                            </w:r>
                            <w:r>
                              <w:rPr>
                                <w:rFonts w:hint="eastAsia" w:ascii="仿宋" w:hAnsi="仿宋" w:eastAsia="仿宋"/>
                                <w:sz w:val="24"/>
                                <w:szCs w:val="24"/>
                              </w:rPr>
                              <w:t>参见《</w:t>
                            </w:r>
                            <w:r>
                              <w:rPr>
                                <w:rFonts w:hint="eastAsia" w:ascii="仿宋" w:hAnsi="仿宋" w:eastAsia="仿宋"/>
                                <w:szCs w:val="21"/>
                              </w:rPr>
                              <w:t>国标参考文献著录规则</w:t>
                            </w:r>
                            <w:r>
                              <w:rPr>
                                <w:rFonts w:hint="eastAsia" w:ascii="仿宋" w:hAnsi="仿宋" w:eastAsia="仿宋"/>
                                <w:sz w:val="24"/>
                                <w:szCs w:val="24"/>
                              </w:rPr>
                              <w:t>》</w:t>
                            </w:r>
                          </w:p>
                        </w:txbxContent>
                      </wps:txbx>
                      <wps:bodyPr upright="1"/>
                    </wps:wsp>
                  </a:graphicData>
                </a:graphic>
              </wp:anchor>
            </w:drawing>
          </mc:Choice>
          <mc:Fallback>
            <w:pict>
              <v:shape id="_x0000_s1026" o:spid="_x0000_s1026" o:spt="61" type="#_x0000_t61" style="position:absolute;left:0pt;margin-left:186.6pt;margin-top:1.25pt;height:56.85pt;width:220.85pt;z-index:251664384;mso-width-relative:page;mso-height-relative:page;" fillcolor="#FFFFFF" filled="t" stroked="t" coordsize="21600,21600" o:gfxdata="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CkYhuo2gAAAAkBAAAPAAAAAAAAAAEAIAAA&#10;ACIAAABkcnMvZG93bnJldi54bWxQSwECFAAUAAAACACHTuJAgXayXkMCAACPBAAADgAAAAAAAAAB&#10;ACAAAAApAQAAZHJzL2Uyb0RvYy54bWxQSwUGAAAAAAYABgBZAQAA3gUAAAAA&#10;" adj="1301,-10772">
                <v:fill on="t" focussize="0,0"/>
                <v:stroke weight="2.5pt" color="#70AD47" joinstyle="miter"/>
                <v:imagedata o:title=""/>
                <o:lock v:ext="edit" aspectratio="f"/>
                <v:textbox>
                  <w:txbxContent>
                    <w:p w14:paraId="01AD8F85">
                      <w:pPr>
                        <w:rPr>
                          <w:rFonts w:hint="eastAsia" w:ascii="仿宋" w:hAnsi="仿宋" w:eastAsia="仿宋"/>
                          <w:sz w:val="24"/>
                          <w:szCs w:val="24"/>
                        </w:rPr>
                      </w:pPr>
                      <w:r>
                        <w:rPr>
                          <w:rFonts w:hint="eastAsia" w:ascii="仿宋" w:hAnsi="仿宋" w:eastAsia="仿宋"/>
                          <w:sz w:val="24"/>
                          <w:szCs w:val="24"/>
                        </w:rPr>
                        <w:t>参考文献</w:t>
                      </w:r>
                      <w:r>
                        <w:rPr>
                          <w:rFonts w:ascii="仿宋" w:hAnsi="仿宋" w:eastAsia="仿宋"/>
                          <w:sz w:val="24"/>
                          <w:szCs w:val="24"/>
                        </w:rPr>
                        <w:t>正文，</w:t>
                      </w:r>
                      <w:r>
                        <w:rPr>
                          <w:rFonts w:hint="eastAsia" w:ascii="仿宋" w:hAnsi="仿宋" w:eastAsia="仿宋"/>
                          <w:sz w:val="24"/>
                          <w:szCs w:val="24"/>
                        </w:rPr>
                        <w:t>宋体</w:t>
                      </w:r>
                      <w:r>
                        <w:rPr>
                          <w:rFonts w:ascii="仿宋" w:hAnsi="仿宋" w:eastAsia="仿宋"/>
                          <w:sz w:val="24"/>
                          <w:szCs w:val="24"/>
                        </w:rPr>
                        <w:t>小四号</w:t>
                      </w:r>
                      <w:r>
                        <w:rPr>
                          <w:rFonts w:hint="eastAsia" w:ascii="仿宋" w:hAnsi="仿宋" w:eastAsia="仿宋"/>
                          <w:sz w:val="24"/>
                          <w:szCs w:val="24"/>
                        </w:rPr>
                        <w:t>字</w:t>
                      </w:r>
                      <w:r>
                        <w:rPr>
                          <w:rFonts w:ascii="仿宋" w:hAnsi="仿宋" w:eastAsia="仿宋"/>
                          <w:sz w:val="24"/>
                          <w:szCs w:val="24"/>
                        </w:rPr>
                        <w:t>，</w:t>
                      </w:r>
                      <w:r>
                        <w:rPr>
                          <w:rFonts w:hint="eastAsia" w:ascii="仿宋" w:hAnsi="仿宋" w:eastAsia="仿宋"/>
                          <w:sz w:val="24"/>
                          <w:szCs w:val="24"/>
                        </w:rPr>
                        <w:t>1.5倍</w:t>
                      </w:r>
                      <w:r>
                        <w:rPr>
                          <w:rFonts w:ascii="仿宋" w:hAnsi="仿宋" w:eastAsia="仿宋"/>
                          <w:sz w:val="24"/>
                          <w:szCs w:val="24"/>
                        </w:rPr>
                        <w:t>行距，所有</w:t>
                      </w:r>
                      <w:r>
                        <w:rPr>
                          <w:rFonts w:hint="eastAsia" w:ascii="仿宋" w:hAnsi="仿宋" w:eastAsia="仿宋"/>
                          <w:sz w:val="24"/>
                          <w:szCs w:val="24"/>
                        </w:rPr>
                        <w:t>文献</w:t>
                      </w:r>
                      <w:r>
                        <w:rPr>
                          <w:rFonts w:ascii="仿宋" w:hAnsi="仿宋" w:eastAsia="仿宋"/>
                          <w:sz w:val="24"/>
                          <w:szCs w:val="24"/>
                        </w:rPr>
                        <w:t>序号顺延</w:t>
                      </w:r>
                      <w:r>
                        <w:rPr>
                          <w:rFonts w:hint="eastAsia" w:ascii="仿宋" w:hAnsi="仿宋" w:eastAsia="仿宋"/>
                          <w:sz w:val="24"/>
                          <w:szCs w:val="24"/>
                        </w:rPr>
                        <w:t>。各类</w:t>
                      </w:r>
                      <w:r>
                        <w:rPr>
                          <w:rFonts w:ascii="仿宋" w:hAnsi="仿宋" w:eastAsia="仿宋"/>
                          <w:sz w:val="24"/>
                          <w:szCs w:val="24"/>
                        </w:rPr>
                        <w:t>文献格式</w:t>
                      </w:r>
                      <w:r>
                        <w:rPr>
                          <w:rFonts w:hint="eastAsia" w:ascii="仿宋" w:hAnsi="仿宋" w:eastAsia="仿宋"/>
                          <w:sz w:val="24"/>
                          <w:szCs w:val="24"/>
                        </w:rPr>
                        <w:t>参见《</w:t>
                      </w:r>
                      <w:r>
                        <w:rPr>
                          <w:rFonts w:hint="eastAsia" w:ascii="仿宋" w:hAnsi="仿宋" w:eastAsia="仿宋"/>
                          <w:szCs w:val="21"/>
                        </w:rPr>
                        <w:t>国标参考文献著录规则</w:t>
                      </w:r>
                      <w:r>
                        <w:rPr>
                          <w:rFonts w:hint="eastAsia" w:ascii="仿宋" w:hAnsi="仿宋" w:eastAsia="仿宋"/>
                          <w:sz w:val="24"/>
                          <w:szCs w:val="24"/>
                        </w:rPr>
                        <w:t>》</w:t>
                      </w:r>
                    </w:p>
                  </w:txbxContent>
                </v:textbox>
              </v:shape>
            </w:pict>
          </mc:Fallback>
        </mc:AlternateContent>
      </w:r>
    </w:p>
    <w:p w14:paraId="2E391358">
      <w:pPr>
        <w:spacing w:line="360" w:lineRule="auto"/>
        <w:jc w:val="center"/>
        <w:rPr>
          <w:rFonts w:ascii="Times New Roman" w:hAnsi="Times New Roman" w:eastAsia="微软雅黑"/>
          <w:sz w:val="24"/>
          <w:szCs w:val="24"/>
        </w:rPr>
      </w:pPr>
      <w:r>
        <w:rPr>
          <w:rFonts w:ascii="黑体" w:hAnsi="黑体" w:eastAsia="黑体"/>
          <w:b/>
          <w:sz w:val="28"/>
          <w:szCs w:val="28"/>
        </w:rPr>
        <w:br w:type="page"/>
      </w:r>
      <w:r>
        <w:rPr>
          <w:rFonts w:hint="eastAsia" w:ascii="黑体" w:hAnsi="黑体" w:eastAsia="黑体"/>
          <w:b/>
          <w:sz w:val="32"/>
          <w:szCs w:val="32"/>
        </w:rPr>
        <mc:AlternateContent>
          <mc:Choice Requires="wps">
            <w:drawing>
              <wp:anchor distT="0" distB="0" distL="114300" distR="114300" simplePos="0" relativeHeight="251682816" behindDoc="0" locked="0" layoutInCell="1" allowOverlap="1">
                <wp:simplePos x="0" y="0"/>
                <wp:positionH relativeFrom="column">
                  <wp:posOffset>3964305</wp:posOffset>
                </wp:positionH>
                <wp:positionV relativeFrom="paragraph">
                  <wp:posOffset>-79375</wp:posOffset>
                </wp:positionV>
                <wp:extent cx="2228215" cy="520065"/>
                <wp:effectExtent l="593090" t="15875" r="17145" b="16510"/>
                <wp:wrapNone/>
                <wp:docPr id="2" name="矩形标注 2"/>
                <wp:cNvGraphicFramePr/>
                <a:graphic xmlns:a="http://schemas.openxmlformats.org/drawingml/2006/main">
                  <a:graphicData uri="http://schemas.microsoft.com/office/word/2010/wordprocessingShape">
                    <wps:wsp>
                      <wps:cNvSpPr/>
                      <wps:spPr>
                        <a:xfrm>
                          <a:off x="0" y="0"/>
                          <a:ext cx="2228215" cy="520065"/>
                        </a:xfrm>
                        <a:prstGeom prst="wedgeRectCallout">
                          <a:avLst>
                            <a:gd name="adj1" fmla="val -71347"/>
                            <a:gd name="adj2" fmla="val -20694"/>
                          </a:avLst>
                        </a:prstGeom>
                        <a:solidFill>
                          <a:srgbClr val="FFFFFF"/>
                        </a:solidFill>
                        <a:ln w="31750" cap="flat" cmpd="sng">
                          <a:solidFill>
                            <a:srgbClr val="70AD47"/>
                          </a:solidFill>
                          <a:prstDash val="solid"/>
                          <a:miter/>
                          <a:headEnd type="none" w="med" len="med"/>
                          <a:tailEnd type="none" w="med" len="med"/>
                        </a:ln>
                      </wps:spPr>
                      <wps:txbx>
                        <w:txbxContent>
                          <w:p w14:paraId="7AA494D9">
                            <w:r>
                              <w:rPr>
                                <w:rFonts w:hint="eastAsia"/>
                              </w:rPr>
                              <w:t>另起一页</w:t>
                            </w:r>
                            <w:r>
                              <w:t>，居中，黑体三号字，加粗</w:t>
                            </w:r>
                            <w:r>
                              <w:rPr>
                                <w:rFonts w:hint="eastAsia"/>
                              </w:rPr>
                              <w:t>，“</w:t>
                            </w:r>
                            <w:r>
                              <w:t>致谢</w:t>
                            </w:r>
                            <w:r>
                              <w:rPr>
                                <w:rFonts w:hint="eastAsia"/>
                              </w:rPr>
                              <w:t>”二字</w:t>
                            </w:r>
                            <w:r>
                              <w:t>中间空</w:t>
                            </w:r>
                            <w:r>
                              <w:rPr>
                                <w:rFonts w:hint="eastAsia"/>
                              </w:rPr>
                              <w:t>2个</w:t>
                            </w:r>
                            <w:r>
                              <w:t>字符。</w:t>
                            </w:r>
                          </w:p>
                        </w:txbxContent>
                      </wps:txbx>
                      <wps:bodyPr upright="1"/>
                    </wps:wsp>
                  </a:graphicData>
                </a:graphic>
              </wp:anchor>
            </w:drawing>
          </mc:Choice>
          <mc:Fallback>
            <w:pict>
              <v:shape id="_x0000_s1026" o:spid="_x0000_s1026" o:spt="61" type="#_x0000_t61" style="position:absolute;left:0pt;margin-left:312.15pt;margin-top:-6.25pt;height:40.95pt;width:175.45pt;z-index:251682816;mso-width-relative:page;mso-height-relative:page;" fillcolor="#FFFFFF" filled="t" stroked="t" coordsize="21600,21600" o:gfxdata="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&#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Gd4eTDYAAAACgEAAA8AAAAAAAAAAQAgAAAAIgAAAGRy&#10;cy9kb3ducmV2LnhtbFBLAQIUABQAAAAIAIdO4kCeaRqlPgIAAI8EAAAOAAAAAAAAAAEAIAAAACcB&#10;AABkcnMvZTJvRG9jLnhtbFBLBQYAAAAABgAGAFkBAADXBQAAAAA=&#10;" adj="-4611,6330">
                <v:fill on="t" focussize="0,0"/>
                <v:stroke weight="2.5pt" color="#70AD47" joinstyle="miter"/>
                <v:imagedata o:title=""/>
                <o:lock v:ext="edit" aspectratio="f"/>
                <v:textbox>
                  <w:txbxContent>
                    <w:p w14:paraId="7AA494D9">
                      <w:r>
                        <w:rPr>
                          <w:rFonts w:hint="eastAsia"/>
                        </w:rPr>
                        <w:t>另起一页</w:t>
                      </w:r>
                      <w:r>
                        <w:t>，居中，黑体三号字，加粗</w:t>
                      </w:r>
                      <w:r>
                        <w:rPr>
                          <w:rFonts w:hint="eastAsia"/>
                        </w:rPr>
                        <w:t>，“</w:t>
                      </w:r>
                      <w:r>
                        <w:t>致谢</w:t>
                      </w:r>
                      <w:r>
                        <w:rPr>
                          <w:rFonts w:hint="eastAsia"/>
                        </w:rPr>
                        <w:t>”二字</w:t>
                      </w:r>
                      <w:r>
                        <w:t>中间空</w:t>
                      </w:r>
                      <w:r>
                        <w:rPr>
                          <w:rFonts w:hint="eastAsia"/>
                        </w:rPr>
                        <w:t>2个</w:t>
                      </w:r>
                      <w:r>
                        <w:t>字符。</w:t>
                      </w:r>
                    </w:p>
                  </w:txbxContent>
                </v:textbox>
              </v:shape>
            </w:pict>
          </mc:Fallback>
        </mc:AlternateContent>
      </w:r>
      <w:r>
        <w:rPr>
          <w:rFonts w:hint="eastAsia" w:ascii="黑体" w:hAnsi="黑体" w:eastAsia="黑体"/>
          <w:b/>
          <w:sz w:val="32"/>
          <w:szCs w:val="32"/>
        </w:rPr>
        <w:t>致  谢</w:t>
      </w:r>
    </w:p>
    <w:p w14:paraId="3352BD2A">
      <w:pPr>
        <w:spacing w:line="360" w:lineRule="auto"/>
        <w:rPr>
          <w:rFonts w:ascii="Times New Roman" w:hAnsi="Times New Roman" w:eastAsia="微软雅黑"/>
          <w:sz w:val="24"/>
          <w:szCs w:val="24"/>
        </w:rPr>
      </w:pPr>
      <w:r>
        <w:rPr>
          <w:rFonts w:ascii="Times New Roman" w:hAnsi="Times New Roman" w:eastAsia="微软雅黑"/>
          <w:sz w:val="24"/>
          <w:szCs w:val="24"/>
        </w:rPr>
        <mc:AlternateContent>
          <mc:Choice Requires="wps">
            <w:drawing>
              <wp:anchor distT="0" distB="0" distL="114300" distR="114300" simplePos="0" relativeHeight="251670528" behindDoc="0" locked="0" layoutInCell="1" allowOverlap="1">
                <wp:simplePos x="0" y="0"/>
                <wp:positionH relativeFrom="column">
                  <wp:posOffset>241300</wp:posOffset>
                </wp:positionH>
                <wp:positionV relativeFrom="paragraph">
                  <wp:posOffset>-342265</wp:posOffset>
                </wp:positionV>
                <wp:extent cx="676275" cy="342900"/>
                <wp:effectExtent l="172085" t="15875" r="27940" b="193675"/>
                <wp:wrapNone/>
                <wp:docPr id="6" name="矩形标注 6"/>
                <wp:cNvGraphicFramePr/>
                <a:graphic xmlns:a="http://schemas.openxmlformats.org/drawingml/2006/main">
                  <a:graphicData uri="http://schemas.microsoft.com/office/word/2010/wordprocessingShape">
                    <wps:wsp>
                      <wps:cNvSpPr/>
                      <wps:spPr>
                        <a:xfrm>
                          <a:off x="0" y="0"/>
                          <a:ext cx="676275" cy="342900"/>
                        </a:xfrm>
                        <a:prstGeom prst="wedgeRectCallout">
                          <a:avLst>
                            <a:gd name="adj1" fmla="val -60236"/>
                            <a:gd name="adj2" fmla="val 89444"/>
                          </a:avLst>
                        </a:prstGeom>
                        <a:solidFill>
                          <a:srgbClr val="FFFFFF"/>
                        </a:solidFill>
                        <a:ln w="31750" cap="flat" cmpd="sng">
                          <a:solidFill>
                            <a:srgbClr val="70AD47"/>
                          </a:solidFill>
                          <a:prstDash val="solid"/>
                          <a:miter/>
                          <a:headEnd type="none" w="med" len="med"/>
                          <a:tailEnd type="none" w="med" len="med"/>
                        </a:ln>
                      </wps:spPr>
                      <wps:txbx>
                        <w:txbxContent>
                          <w:p w14:paraId="10EE5A72">
                            <w:pPr>
                              <w:rPr>
                                <w:rFonts w:hint="eastAsia" w:ascii="仿宋" w:hAnsi="仿宋" w:eastAsia="仿宋"/>
                                <w:sz w:val="24"/>
                                <w:szCs w:val="24"/>
                              </w:rPr>
                            </w:pPr>
                            <w:r>
                              <w:rPr>
                                <w:rFonts w:hint="eastAsia" w:ascii="仿宋" w:hAnsi="仿宋" w:eastAsia="仿宋"/>
                                <w:sz w:val="24"/>
                                <w:szCs w:val="24"/>
                              </w:rPr>
                              <w:t>空</w:t>
                            </w:r>
                            <w:r>
                              <w:rPr>
                                <w:rFonts w:ascii="仿宋" w:hAnsi="仿宋" w:eastAsia="仿宋"/>
                                <w:sz w:val="24"/>
                                <w:szCs w:val="24"/>
                              </w:rPr>
                              <w:t>一行</w:t>
                            </w:r>
                          </w:p>
                        </w:txbxContent>
                      </wps:txbx>
                      <wps:bodyPr upright="1"/>
                    </wps:wsp>
                  </a:graphicData>
                </a:graphic>
              </wp:anchor>
            </w:drawing>
          </mc:Choice>
          <mc:Fallback>
            <w:pict>
              <v:shape id="_x0000_s1026" o:spid="_x0000_s1026" o:spt="61" type="#_x0000_t61" style="position:absolute;left:0pt;margin-left:19pt;margin-top:-26.95pt;height:27pt;width:53.25pt;z-index:251670528;mso-width-relative:page;mso-height-relative:page;" fillcolor="#FFFFFF" filled="t" stroked="t" coordsize="21600,21600" o:gfxdata="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LRDjonUAAAABwEAAA8AAAAAAAAAAQAgAAAAIgAAAGRycy9k&#10;b3ducmV2LnhtbFBLAQIUABQAAAAIAIdO4kCQesqBPwIAAI0EAAAOAAAAAAAAAAEAIAAAACMBAABk&#10;cnMvZTJvRG9jLnhtbFBLBQYAAAAABgAGAFkBAADUBQAAAAA=&#10;" adj="-2211,30120">
                <v:fill on="t" focussize="0,0"/>
                <v:stroke weight="2.5pt" color="#70AD47" joinstyle="miter"/>
                <v:imagedata o:title=""/>
                <o:lock v:ext="edit" aspectratio="f"/>
                <v:textbox>
                  <w:txbxContent>
                    <w:p w14:paraId="10EE5A72">
                      <w:pPr>
                        <w:rPr>
                          <w:rFonts w:hint="eastAsia" w:ascii="仿宋" w:hAnsi="仿宋" w:eastAsia="仿宋"/>
                          <w:sz w:val="24"/>
                          <w:szCs w:val="24"/>
                        </w:rPr>
                      </w:pPr>
                      <w:r>
                        <w:rPr>
                          <w:rFonts w:hint="eastAsia" w:ascii="仿宋" w:hAnsi="仿宋" w:eastAsia="仿宋"/>
                          <w:sz w:val="24"/>
                          <w:szCs w:val="24"/>
                        </w:rPr>
                        <w:t>空</w:t>
                      </w:r>
                      <w:r>
                        <w:rPr>
                          <w:rFonts w:ascii="仿宋" w:hAnsi="仿宋" w:eastAsia="仿宋"/>
                          <w:sz w:val="24"/>
                          <w:szCs w:val="24"/>
                        </w:rPr>
                        <w:t>一行</w:t>
                      </w:r>
                    </w:p>
                  </w:txbxContent>
                </v:textbox>
              </v:shape>
            </w:pict>
          </mc:Fallback>
        </mc:AlternateContent>
      </w:r>
    </w:p>
    <w:p w14:paraId="47708051">
      <w:pPr>
        <w:spacing w:line="360" w:lineRule="auto"/>
        <w:rPr>
          <w:rFonts w:hint="eastAsia" w:ascii="宋体" w:hAnsi="宋体"/>
          <w:sz w:val="24"/>
          <w:szCs w:val="24"/>
        </w:rPr>
      </w:pPr>
      <w:r>
        <w:rPr>
          <w:rFonts w:hint="eastAsia" w:ascii="宋体" w:hAnsi="宋体"/>
          <w:sz w:val="24"/>
          <w:szCs w:val="24"/>
        </w:rPr>
        <w:t xml:space="preserve">    致谢</w:t>
      </w:r>
      <w:r>
        <w:rPr>
          <w:rFonts w:ascii="宋体" w:hAnsi="宋体"/>
          <w:sz w:val="24"/>
          <w:szCs w:val="24"/>
        </w:rPr>
        <w:t>正文内容</w:t>
      </w:r>
      <w:r>
        <w:rPr>
          <w:rFonts w:hint="eastAsia" w:ascii="宋体" w:hAnsi="宋体"/>
          <w:sz w:val="24"/>
          <w:szCs w:val="24"/>
        </w:rPr>
        <w:t>……致谢</w:t>
      </w:r>
      <w:r>
        <w:rPr>
          <w:rFonts w:ascii="宋体" w:hAnsi="宋体"/>
          <w:sz w:val="24"/>
          <w:szCs w:val="24"/>
        </w:rPr>
        <w:t>正文内容</w:t>
      </w:r>
      <w:r>
        <w:rPr>
          <w:rFonts w:hint="eastAsia" w:ascii="宋体" w:hAnsi="宋体"/>
          <w:sz w:val="24"/>
          <w:szCs w:val="24"/>
        </w:rPr>
        <w:t>……致谢</w:t>
      </w:r>
      <w:r>
        <w:rPr>
          <w:rFonts w:ascii="宋体" w:hAnsi="宋体"/>
          <w:sz w:val="24"/>
          <w:szCs w:val="24"/>
        </w:rPr>
        <w:t>正文内容</w:t>
      </w:r>
      <w:r>
        <w:rPr>
          <w:rFonts w:hint="eastAsia" w:ascii="宋体" w:hAnsi="宋体"/>
          <w:sz w:val="24"/>
          <w:szCs w:val="24"/>
        </w:rPr>
        <w:t>……致谢</w:t>
      </w:r>
      <w:r>
        <w:rPr>
          <w:rFonts w:ascii="宋体" w:hAnsi="宋体"/>
          <w:sz w:val="24"/>
          <w:szCs w:val="24"/>
        </w:rPr>
        <w:t>正文内容</w:t>
      </w:r>
      <w:r>
        <w:rPr>
          <w:rFonts w:hint="eastAsia" w:ascii="宋体" w:hAnsi="宋体"/>
          <w:sz w:val="24"/>
          <w:szCs w:val="24"/>
        </w:rPr>
        <w:t>……致谢</w:t>
      </w:r>
      <w:r>
        <w:rPr>
          <w:rFonts w:ascii="宋体" w:hAnsi="宋体"/>
          <w:sz w:val="24"/>
          <w:szCs w:val="24"/>
        </w:rPr>
        <w:t>正文内容</w:t>
      </w:r>
      <w:r>
        <w:rPr>
          <w:rFonts w:hint="eastAsia" w:ascii="宋体" w:hAnsi="宋体"/>
          <w:sz w:val="24"/>
          <w:szCs w:val="24"/>
        </w:rPr>
        <w:t>……致谢</w:t>
      </w:r>
      <w:r>
        <w:rPr>
          <w:rFonts w:ascii="宋体" w:hAnsi="宋体"/>
          <w:sz w:val="24"/>
          <w:szCs w:val="24"/>
        </w:rPr>
        <w:t>正文内容</w:t>
      </w:r>
      <w:r>
        <w:rPr>
          <w:rFonts w:hint="eastAsia" w:ascii="宋体" w:hAnsi="宋体"/>
          <w:sz w:val="24"/>
          <w:szCs w:val="24"/>
        </w:rPr>
        <w:t>……致谢</w:t>
      </w:r>
      <w:r>
        <w:rPr>
          <w:rFonts w:ascii="宋体" w:hAnsi="宋体"/>
          <w:sz w:val="24"/>
          <w:szCs w:val="24"/>
        </w:rPr>
        <w:t>正文内容</w:t>
      </w:r>
      <w:r>
        <w:rPr>
          <w:rFonts w:hint="eastAsia" w:ascii="宋体" w:hAnsi="宋体"/>
          <w:sz w:val="24"/>
          <w:szCs w:val="24"/>
        </w:rPr>
        <w:t>……致谢</w:t>
      </w:r>
      <w:r>
        <w:rPr>
          <w:rFonts w:ascii="宋体" w:hAnsi="宋体"/>
          <w:sz w:val="24"/>
          <w:szCs w:val="24"/>
        </w:rPr>
        <w:t>正文内容</w:t>
      </w:r>
      <w:r>
        <w:rPr>
          <w:rFonts w:hint="eastAsia" w:ascii="宋体" w:hAnsi="宋体"/>
          <w:sz w:val="24"/>
          <w:szCs w:val="24"/>
        </w:rPr>
        <w:t>……致谢</w:t>
      </w:r>
      <w:r>
        <w:rPr>
          <w:rFonts w:ascii="宋体" w:hAnsi="宋体"/>
          <w:sz w:val="24"/>
          <w:szCs w:val="24"/>
        </w:rPr>
        <w:t>正文内容</w:t>
      </w:r>
      <w:r>
        <w:rPr>
          <w:rFonts w:hint="eastAsia" w:ascii="宋体" w:hAnsi="宋体"/>
          <w:sz w:val="24"/>
          <w:szCs w:val="24"/>
        </w:rPr>
        <w:t>……</w:t>
      </w:r>
    </w:p>
    <w:p w14:paraId="0552BA29">
      <w:pPr>
        <w:spacing w:line="360" w:lineRule="auto"/>
        <w:ind w:firstLine="600" w:firstLineChars="250"/>
        <w:rPr>
          <w:rFonts w:hint="eastAsia" w:ascii="宋体" w:hAnsi="宋体"/>
          <w:sz w:val="24"/>
          <w:szCs w:val="24"/>
        </w:rPr>
      </w:pPr>
      <w:r>
        <w:rPr>
          <w:rFonts w:hint="eastAsia" w:ascii="宋体" w:hAnsi="宋体"/>
          <w:sz w:val="24"/>
          <w:szCs w:val="24"/>
        </w:rPr>
        <mc:AlternateContent>
          <mc:Choice Requires="wps">
            <w:drawing>
              <wp:anchor distT="0" distB="0" distL="114300" distR="114300" simplePos="0" relativeHeight="251669504" behindDoc="0" locked="0" layoutInCell="1" allowOverlap="1">
                <wp:simplePos x="0" y="0"/>
                <wp:positionH relativeFrom="column">
                  <wp:posOffset>2758440</wp:posOffset>
                </wp:positionH>
                <wp:positionV relativeFrom="paragraph">
                  <wp:posOffset>572135</wp:posOffset>
                </wp:positionV>
                <wp:extent cx="1644650" cy="507365"/>
                <wp:effectExtent l="15875" t="640715" r="15875" b="33020"/>
                <wp:wrapNone/>
                <wp:docPr id="3" name="矩形标注 3"/>
                <wp:cNvGraphicFramePr/>
                <a:graphic xmlns:a="http://schemas.openxmlformats.org/drawingml/2006/main">
                  <a:graphicData uri="http://schemas.microsoft.com/office/word/2010/wordprocessingShape">
                    <wps:wsp>
                      <wps:cNvSpPr/>
                      <wps:spPr>
                        <a:xfrm>
                          <a:off x="0" y="0"/>
                          <a:ext cx="1644650" cy="507365"/>
                        </a:xfrm>
                        <a:prstGeom prst="wedgeRectCallout">
                          <a:avLst>
                            <a:gd name="adj1" fmla="val -31199"/>
                            <a:gd name="adj2" fmla="val -166394"/>
                          </a:avLst>
                        </a:prstGeom>
                        <a:solidFill>
                          <a:srgbClr val="FFFFFF"/>
                        </a:solidFill>
                        <a:ln w="31750" cap="flat" cmpd="sng">
                          <a:solidFill>
                            <a:srgbClr val="70AD47"/>
                          </a:solidFill>
                          <a:prstDash val="solid"/>
                          <a:miter/>
                          <a:headEnd type="none" w="med" len="med"/>
                          <a:tailEnd type="none" w="med" len="med"/>
                        </a:ln>
                      </wps:spPr>
                      <wps:txbx>
                        <w:txbxContent>
                          <w:p w14:paraId="74C77EF7">
                            <w:pPr>
                              <w:rPr>
                                <w:rFonts w:hint="eastAsia" w:ascii="仿宋" w:hAnsi="仿宋" w:eastAsia="仿宋"/>
                                <w:sz w:val="24"/>
                                <w:szCs w:val="24"/>
                              </w:rPr>
                            </w:pPr>
                            <w:r>
                              <w:rPr>
                                <w:rFonts w:hint="eastAsia" w:ascii="仿宋" w:hAnsi="仿宋" w:eastAsia="仿宋"/>
                                <w:sz w:val="24"/>
                                <w:szCs w:val="24"/>
                              </w:rPr>
                              <w:t>致谢</w:t>
                            </w:r>
                            <w:r>
                              <w:rPr>
                                <w:rFonts w:ascii="仿宋" w:hAnsi="仿宋" w:eastAsia="仿宋"/>
                                <w:sz w:val="24"/>
                                <w:szCs w:val="24"/>
                              </w:rPr>
                              <w:t>正文，</w:t>
                            </w:r>
                            <w:r>
                              <w:rPr>
                                <w:rFonts w:hint="eastAsia" w:ascii="仿宋" w:hAnsi="仿宋" w:eastAsia="仿宋"/>
                                <w:sz w:val="24"/>
                                <w:szCs w:val="24"/>
                              </w:rPr>
                              <w:t>宋体</w:t>
                            </w:r>
                            <w:r>
                              <w:rPr>
                                <w:rFonts w:ascii="仿宋" w:hAnsi="仿宋" w:eastAsia="仿宋"/>
                                <w:sz w:val="24"/>
                                <w:szCs w:val="24"/>
                              </w:rPr>
                              <w:t>小四号</w:t>
                            </w:r>
                            <w:r>
                              <w:rPr>
                                <w:rFonts w:hint="eastAsia" w:ascii="仿宋" w:hAnsi="仿宋" w:eastAsia="仿宋"/>
                                <w:sz w:val="24"/>
                                <w:szCs w:val="24"/>
                              </w:rPr>
                              <w:t>字</w:t>
                            </w:r>
                            <w:r>
                              <w:rPr>
                                <w:rFonts w:ascii="仿宋" w:hAnsi="仿宋" w:eastAsia="仿宋"/>
                                <w:sz w:val="24"/>
                                <w:szCs w:val="24"/>
                              </w:rPr>
                              <w:t>，</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p>
                        </w:txbxContent>
                      </wps:txbx>
                      <wps:bodyPr upright="1"/>
                    </wps:wsp>
                  </a:graphicData>
                </a:graphic>
              </wp:anchor>
            </w:drawing>
          </mc:Choice>
          <mc:Fallback>
            <w:pict>
              <v:shape id="_x0000_s1026" o:spid="_x0000_s1026" o:spt="61" type="#_x0000_t61" style="position:absolute;left:0pt;margin-left:217.2pt;margin-top:45.05pt;height:39.95pt;width:129.5pt;z-index:251669504;mso-width-relative:page;mso-height-relative:page;" fillcolor="#FFFFFF" filled="t" stroked="t" coordsize="21600,21600" o:gfxdata="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w0pIi2AAAAAoBAAAPAAAAAAAAAAEAIAAAACIAAABkcnMv&#10;ZG93bnJldi54bWxQSwECFAAUAAAACACHTuJADQ1ybDwCAACQBAAADgAAAAAAAAABACAAAAAnAQAA&#10;ZHJzL2Uyb0RvYy54bWxQSwUGAAAAAAYABgBZAQAA1QUAAAAA&#10;" adj="4061,-25141">
                <v:fill on="t" focussize="0,0"/>
                <v:stroke weight="2.5pt" color="#70AD47" joinstyle="miter"/>
                <v:imagedata o:title=""/>
                <o:lock v:ext="edit" aspectratio="f"/>
                <v:textbox>
                  <w:txbxContent>
                    <w:p w14:paraId="74C77EF7">
                      <w:pPr>
                        <w:rPr>
                          <w:rFonts w:hint="eastAsia" w:ascii="仿宋" w:hAnsi="仿宋" w:eastAsia="仿宋"/>
                          <w:sz w:val="24"/>
                          <w:szCs w:val="24"/>
                        </w:rPr>
                      </w:pPr>
                      <w:r>
                        <w:rPr>
                          <w:rFonts w:hint="eastAsia" w:ascii="仿宋" w:hAnsi="仿宋" w:eastAsia="仿宋"/>
                          <w:sz w:val="24"/>
                          <w:szCs w:val="24"/>
                        </w:rPr>
                        <w:t>致谢</w:t>
                      </w:r>
                      <w:r>
                        <w:rPr>
                          <w:rFonts w:ascii="仿宋" w:hAnsi="仿宋" w:eastAsia="仿宋"/>
                          <w:sz w:val="24"/>
                          <w:szCs w:val="24"/>
                        </w:rPr>
                        <w:t>正文，</w:t>
                      </w:r>
                      <w:r>
                        <w:rPr>
                          <w:rFonts w:hint="eastAsia" w:ascii="仿宋" w:hAnsi="仿宋" w:eastAsia="仿宋"/>
                          <w:sz w:val="24"/>
                          <w:szCs w:val="24"/>
                        </w:rPr>
                        <w:t>宋体</w:t>
                      </w:r>
                      <w:r>
                        <w:rPr>
                          <w:rFonts w:ascii="仿宋" w:hAnsi="仿宋" w:eastAsia="仿宋"/>
                          <w:sz w:val="24"/>
                          <w:szCs w:val="24"/>
                        </w:rPr>
                        <w:t>小四号</w:t>
                      </w:r>
                      <w:r>
                        <w:rPr>
                          <w:rFonts w:hint="eastAsia" w:ascii="仿宋" w:hAnsi="仿宋" w:eastAsia="仿宋"/>
                          <w:sz w:val="24"/>
                          <w:szCs w:val="24"/>
                        </w:rPr>
                        <w:t>字</w:t>
                      </w:r>
                      <w:r>
                        <w:rPr>
                          <w:rFonts w:ascii="仿宋" w:hAnsi="仿宋" w:eastAsia="仿宋"/>
                          <w:sz w:val="24"/>
                          <w:szCs w:val="24"/>
                        </w:rPr>
                        <w:t>，</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p>
                  </w:txbxContent>
                </v:textbox>
              </v:shape>
            </w:pict>
          </mc:Fallback>
        </mc:AlternateContent>
      </w:r>
    </w:p>
    <w:p w14:paraId="40E16191">
      <w:pPr>
        <w:spacing w:line="360" w:lineRule="auto"/>
        <w:jc w:val="center"/>
        <w:rPr>
          <w:rFonts w:ascii="Times New Roman" w:hAnsi="Times New Roman" w:eastAsia="微软雅黑"/>
          <w:sz w:val="24"/>
          <w:szCs w:val="24"/>
        </w:rPr>
      </w:pPr>
      <w:r>
        <w:rPr>
          <w:rFonts w:ascii="Times New Roman" w:hAnsi="Times New Roman" w:eastAsia="微软雅黑"/>
          <w:sz w:val="24"/>
          <w:szCs w:val="24"/>
        </w:rPr>
        <w:br w:type="page"/>
      </w:r>
      <w:r>
        <w:rPr>
          <w:rFonts w:hint="eastAsia" w:ascii="黑体" w:hAnsi="黑体" w:eastAsia="黑体"/>
          <w:b/>
          <w:sz w:val="32"/>
          <w:szCs w:val="32"/>
        </w:rPr>
        <mc:AlternateContent>
          <mc:Choice Requires="wps">
            <w:drawing>
              <wp:anchor distT="0" distB="0" distL="114300" distR="114300" simplePos="0" relativeHeight="251665408" behindDoc="0" locked="0" layoutInCell="1" allowOverlap="1">
                <wp:simplePos x="0" y="0"/>
                <wp:positionH relativeFrom="column">
                  <wp:posOffset>3835400</wp:posOffset>
                </wp:positionH>
                <wp:positionV relativeFrom="paragraph">
                  <wp:posOffset>-46355</wp:posOffset>
                </wp:positionV>
                <wp:extent cx="1988820" cy="768350"/>
                <wp:effectExtent l="659130" t="15875" r="19050" b="15875"/>
                <wp:wrapNone/>
                <wp:docPr id="4" name="矩形标注 4"/>
                <wp:cNvGraphicFramePr/>
                <a:graphic xmlns:a="http://schemas.openxmlformats.org/drawingml/2006/main">
                  <a:graphicData uri="http://schemas.microsoft.com/office/word/2010/wordprocessingShape">
                    <wps:wsp>
                      <wps:cNvSpPr/>
                      <wps:spPr>
                        <a:xfrm>
                          <a:off x="0" y="0"/>
                          <a:ext cx="1988820" cy="768350"/>
                        </a:xfrm>
                        <a:prstGeom prst="wedgeRectCallout">
                          <a:avLst>
                            <a:gd name="adj1" fmla="val -78370"/>
                            <a:gd name="adj2" fmla="val -27611"/>
                          </a:avLst>
                        </a:prstGeom>
                        <a:solidFill>
                          <a:srgbClr val="FFFFFF"/>
                        </a:solidFill>
                        <a:ln w="31750" cap="flat" cmpd="sng">
                          <a:solidFill>
                            <a:srgbClr val="70AD47"/>
                          </a:solidFill>
                          <a:prstDash val="solid"/>
                          <a:miter/>
                          <a:headEnd type="none" w="med" len="med"/>
                          <a:tailEnd type="none" w="med" len="med"/>
                        </a:ln>
                      </wps:spPr>
                      <wps:txbx>
                        <w:txbxContent>
                          <w:p w14:paraId="45CC1E3B">
                            <w:pPr>
                              <w:rPr>
                                <w:rFonts w:hint="eastAsia"/>
                              </w:rPr>
                            </w:pPr>
                            <w:r>
                              <w:rPr>
                                <w:rFonts w:hint="eastAsia"/>
                              </w:rPr>
                              <w:t>另起一页</w:t>
                            </w:r>
                            <w:r>
                              <w:t>，居中，黑体三号字，加粗</w:t>
                            </w:r>
                            <w:r>
                              <w:rPr>
                                <w:rFonts w:hint="eastAsia"/>
                              </w:rPr>
                              <w:t>，“附录”二字</w:t>
                            </w:r>
                            <w:r>
                              <w:t>中间空</w:t>
                            </w:r>
                            <w:r>
                              <w:rPr>
                                <w:rFonts w:hint="eastAsia"/>
                              </w:rPr>
                              <w:t>2个</w:t>
                            </w:r>
                            <w:r>
                              <w:t>字符。</w:t>
                            </w:r>
                          </w:p>
                        </w:txbxContent>
                      </wps:txbx>
                      <wps:bodyPr upright="1"/>
                    </wps:wsp>
                  </a:graphicData>
                </a:graphic>
              </wp:anchor>
            </w:drawing>
          </mc:Choice>
          <mc:Fallback>
            <w:pict>
              <v:shape id="_x0000_s1026" o:spid="_x0000_s1026" o:spt="61" type="#_x0000_t61" style="position:absolute;left:0pt;margin-left:302pt;margin-top:-3.65pt;height:60.5pt;width:156.6pt;z-index:251665408;mso-width-relative:page;mso-height-relative:page;" fillcolor="#FFFFFF" filled="t" stroked="t" coordsize="21600,21600" o:gfxdata="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E/6Ri2gAAAAoBAAAPAAAAAAAAAAEAIAAAACIAAABk&#10;cnMvZG93bnJldi54bWxQSwECFAAUAAAACACHTuJAeJ4udj0CAACPBAAADgAAAAAAAAABACAAAAAp&#10;AQAAZHJzL2Uyb0RvYy54bWxQSwUGAAAAAAYABgBZAQAA2AUAAAAA&#10;" adj="-6128,4836">
                <v:fill on="t" focussize="0,0"/>
                <v:stroke weight="2.5pt" color="#70AD47" joinstyle="miter"/>
                <v:imagedata o:title=""/>
                <o:lock v:ext="edit" aspectratio="f"/>
                <v:textbox>
                  <w:txbxContent>
                    <w:p w14:paraId="45CC1E3B">
                      <w:pPr>
                        <w:rPr>
                          <w:rFonts w:hint="eastAsia"/>
                        </w:rPr>
                      </w:pPr>
                      <w:r>
                        <w:rPr>
                          <w:rFonts w:hint="eastAsia"/>
                        </w:rPr>
                        <w:t>另起一页</w:t>
                      </w:r>
                      <w:r>
                        <w:t>，居中，黑体三号字，加粗</w:t>
                      </w:r>
                      <w:r>
                        <w:rPr>
                          <w:rFonts w:hint="eastAsia"/>
                        </w:rPr>
                        <w:t>，“附录”二字</w:t>
                      </w:r>
                      <w:r>
                        <w:t>中间空</w:t>
                      </w:r>
                      <w:r>
                        <w:rPr>
                          <w:rFonts w:hint="eastAsia"/>
                        </w:rPr>
                        <w:t>2个</w:t>
                      </w:r>
                      <w:r>
                        <w:t>字符。</w:t>
                      </w:r>
                    </w:p>
                  </w:txbxContent>
                </v:textbox>
              </v:shape>
            </w:pict>
          </mc:Fallback>
        </mc:AlternateContent>
      </w:r>
      <w:r>
        <w:rPr>
          <w:rFonts w:hint="eastAsia" w:ascii="黑体" w:hAnsi="黑体" w:eastAsia="黑体"/>
          <w:b/>
          <w:sz w:val="32"/>
          <w:szCs w:val="32"/>
        </w:rPr>
        <w:t>附  录</w:t>
      </w:r>
    </w:p>
    <w:p w14:paraId="5D407A31">
      <w:pPr>
        <w:spacing w:line="360" w:lineRule="auto"/>
        <w:rPr>
          <w:rFonts w:hint="eastAsia"/>
          <w:sz w:val="24"/>
          <w:szCs w:val="24"/>
        </w:rPr>
      </w:pPr>
    </w:p>
    <w:p w14:paraId="008FAF00">
      <w:pPr>
        <w:spacing w:line="360" w:lineRule="auto"/>
        <w:ind w:firstLine="480" w:firstLineChars="200"/>
        <w:rPr>
          <w:rFonts w:hint="eastAsia"/>
          <w:sz w:val="24"/>
          <w:szCs w:val="24"/>
        </w:rPr>
      </w:pPr>
      <w:r>
        <w:rPr>
          <w:rFonts w:hint="eastAsia"/>
          <w:sz w:val="24"/>
          <w:szCs w:val="24"/>
        </w:rPr>
        <w:t>附录的内容是对正文起补充说明作用的信息材料，可以是文字、表格、图形等形式。没有附录的毕业论文可以删除该项。</w:t>
      </w:r>
    </w:p>
    <w:p w14:paraId="44C0B10D">
      <w:pPr>
        <w:spacing w:line="360" w:lineRule="auto"/>
        <w:ind w:firstLine="420" w:firstLineChars="200"/>
      </w:pPr>
    </w:p>
    <w:sectPr>
      <w:footerReference r:id="rId7" w:type="default"/>
      <w:footnotePr>
        <w:numFmt w:val="decimalEnclosedCircleChinese"/>
      </w:footnotePr>
      <w:pgSz w:w="11906" w:h="16838"/>
      <w:pgMar w:top="1418" w:right="1134" w:bottom="1418" w:left="1134" w:header="851" w:footer="992" w:gutter="284"/>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中雅宋_GBK">
    <w:altName w:val="微软雅黑"/>
    <w:panose1 w:val="02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7B02A">
    <w:pPr>
      <w:pStyle w:val="2"/>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14:paraId="63808322">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3A7A98">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372C05">
    <w:pPr>
      <w:pStyle w:val="2"/>
      <w:jc w:val="center"/>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 xml:space="preserve">PAGE   \* MERGEFORMAT</w:instrText>
    </w:r>
    <w:r>
      <w:rPr>
        <w:rFonts w:ascii="Times New Roman" w:hAnsi="Times New Roman"/>
        <w:sz w:val="21"/>
        <w:szCs w:val="21"/>
      </w:rPr>
      <w:fldChar w:fldCharType="separate"/>
    </w:r>
    <w:r>
      <w:rPr>
        <w:rFonts w:ascii="Times New Roman" w:hAnsi="Times New Roman"/>
        <w:sz w:val="21"/>
        <w:szCs w:val="21"/>
        <w:lang w:val="zh-CN"/>
      </w:rPr>
      <w:t>7</w:t>
    </w:r>
    <w:r>
      <w:rPr>
        <w:rFonts w:ascii="Times New Roman" w:hAnsi="Times New Roman"/>
        <w:sz w:val="21"/>
        <w:szCs w:val="21"/>
      </w:rPr>
      <w:fldChar w:fldCharType="end"/>
    </w:r>
  </w:p>
  <w:p w14:paraId="25052CE0">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F36AC2">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B8DC45C">
                          <w:pPr>
                            <w:pStyle w:val="2"/>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I</w:t>
                          </w:r>
                          <w:r>
                            <w:rPr>
                              <w:rFonts w:hint="default" w:ascii="Times New Roman" w:hAnsi="Times New Roman" w:cs="Times New Roman"/>
                              <w:sz w:val="21"/>
                              <w:szCs w:val="21"/>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DkjEckBAACZAwAADgAAAGRycy9lMm9Eb2MueG1srVPNjtMwEL4j8Q6W&#10;79TZSou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OSMRyQEAAJkDAAAOAAAAAAAAAAEAIAAAAB4BAABkcnMvZTJvRG9j&#10;LnhtbFBLBQYAAAAABgAGAFkBAABZBQAAAAA=&#10;">
              <v:fill on="f" focussize="0,0"/>
              <v:stroke on="f"/>
              <v:imagedata o:title=""/>
              <o:lock v:ext="edit" aspectratio="f"/>
              <v:textbox inset="0mm,0mm,0mm,0mm" style="mso-fit-shape-to-text:t;">
                <w:txbxContent>
                  <w:p w14:paraId="3B8DC45C">
                    <w:pPr>
                      <w:pStyle w:val="2"/>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I</w:t>
                    </w:r>
                    <w:r>
                      <w:rPr>
                        <w:rFonts w:hint="default" w:ascii="Times New Roman" w:hAnsi="Times New Roman" w:cs="Times New Roman"/>
                        <w:sz w:val="21"/>
                        <w:szCs w:val="21"/>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8">
    <w:p>
      <w:r>
        <w:separator/>
      </w:r>
    </w:p>
  </w:footnote>
  <w:footnote w:type="continuationSeparator" w:id="9">
    <w:p>
      <w:r>
        <w:continuationSeparator/>
      </w:r>
    </w:p>
  </w:footnote>
  <w:footnote w:id="0">
    <w:p w14:paraId="39A94334">
      <w:pPr>
        <w:pStyle w:val="5"/>
        <w:keepNext w:val="0"/>
        <w:keepLines w:val="0"/>
        <w:pageBreakBefore w:val="0"/>
        <w:widowControl w:val="0"/>
        <w:kinsoku/>
        <w:wordWrap/>
        <w:overflowPunct/>
        <w:topLinePunct w:val="0"/>
        <w:bidi w:val="0"/>
        <w:adjustRightInd/>
        <w:spacing w:line="240" w:lineRule="exact"/>
        <w:textAlignment w:val="auto"/>
        <w:rPr>
          <w:rFonts w:ascii="宋体" w:hAnsi="宋体"/>
          <w:sz w:val="18"/>
        </w:rPr>
      </w:pPr>
      <w:r>
        <w:rPr>
          <w:rStyle w:val="10"/>
          <w:rFonts w:ascii="Times New Roman" w:hAnsi="Times New Roman"/>
          <w:sz w:val="18"/>
        </w:rPr>
        <w:footnoteRef/>
      </w:r>
      <w:r>
        <w:rPr>
          <w:rFonts w:ascii="Times New Roman" w:hAnsi="Times New Roman"/>
          <w:sz w:val="18"/>
        </w:rPr>
        <w:t xml:space="preserve"> </w:t>
      </w:r>
      <w:r>
        <w:rPr>
          <w:rFonts w:ascii="宋体" w:hAnsi="宋体"/>
          <w:sz w:val="18"/>
        </w:rPr>
        <w:t>熊子莹.博物馆文化衍生产品设计分析研究[D].</w:t>
      </w:r>
      <w:r>
        <w:rPr>
          <w:rFonts w:hint="eastAsia" w:ascii="宋体" w:hAnsi="宋体"/>
          <w:sz w:val="18"/>
        </w:rPr>
        <w:t>杭州：</w:t>
      </w:r>
      <w:r>
        <w:rPr>
          <w:rFonts w:ascii="宋体" w:hAnsi="宋体"/>
          <w:sz w:val="18"/>
        </w:rPr>
        <w:t>中国美术学院</w:t>
      </w:r>
      <w:r>
        <w:rPr>
          <w:rFonts w:hint="eastAsia" w:ascii="宋体" w:hAnsi="宋体"/>
          <w:sz w:val="18"/>
        </w:rPr>
        <w:t>，</w:t>
      </w:r>
      <w:r>
        <w:rPr>
          <w:rFonts w:ascii="宋体" w:hAnsi="宋体"/>
          <w:sz w:val="18"/>
        </w:rPr>
        <w:t>2010</w:t>
      </w:r>
      <w:r>
        <w:rPr>
          <w:rFonts w:hint="eastAsia" w:ascii="宋体" w:hAnsi="宋体"/>
          <w:sz w:val="18"/>
        </w:rPr>
        <w:t>：</w:t>
      </w:r>
      <w:r>
        <w:rPr>
          <w:rFonts w:ascii="宋体" w:hAnsi="宋体"/>
          <w:sz w:val="18"/>
        </w:rPr>
        <w:t>50.</w:t>
      </w:r>
    </w:p>
  </w:footnote>
  <w:footnote w:id="1">
    <w:p w14:paraId="31EDD514">
      <w:pPr>
        <w:keepNext w:val="0"/>
        <w:keepLines w:val="0"/>
        <w:pageBreakBefore w:val="0"/>
        <w:widowControl w:val="0"/>
        <w:kinsoku/>
        <w:wordWrap/>
        <w:overflowPunct/>
        <w:topLinePunct w:val="0"/>
        <w:bidi w:val="0"/>
        <w:adjustRightInd/>
        <w:spacing w:line="240" w:lineRule="exact"/>
        <w:textAlignment w:val="auto"/>
        <w:rPr>
          <w:rFonts w:hint="eastAsia" w:ascii="宋体" w:hAnsi="宋体"/>
          <w:sz w:val="18"/>
          <w:szCs w:val="18"/>
        </w:rPr>
      </w:pPr>
      <w:r>
        <w:rPr>
          <w:rStyle w:val="10"/>
          <w:rFonts w:ascii="Times New Roman" w:hAnsi="Times New Roman"/>
          <w:sz w:val="18"/>
          <w:szCs w:val="18"/>
        </w:rPr>
        <w:footnoteRef/>
      </w:r>
      <w:r>
        <w:rPr>
          <w:rFonts w:ascii="Times New Roman" w:hAnsi="Times New Roman"/>
          <w:sz w:val="18"/>
          <w:szCs w:val="18"/>
        </w:rPr>
        <w:t xml:space="preserve"> </w:t>
      </w:r>
      <w:r>
        <w:rPr>
          <w:rFonts w:ascii="宋体" w:hAnsi="宋体"/>
          <w:sz w:val="18"/>
          <w:szCs w:val="18"/>
        </w:rPr>
        <w:t>张莹.博物馆文化创意商品设计研究[D].</w:t>
      </w:r>
      <w:r>
        <w:rPr>
          <w:rFonts w:hint="eastAsia" w:ascii="宋体" w:hAnsi="宋体"/>
          <w:sz w:val="18"/>
          <w:szCs w:val="18"/>
        </w:rPr>
        <w:t>福州：</w:t>
      </w:r>
      <w:r>
        <w:rPr>
          <w:rFonts w:ascii="宋体" w:hAnsi="宋体"/>
          <w:sz w:val="18"/>
          <w:szCs w:val="18"/>
        </w:rPr>
        <w:t>福州大学</w:t>
      </w:r>
      <w:r>
        <w:rPr>
          <w:rFonts w:hint="eastAsia" w:ascii="宋体" w:hAnsi="宋体"/>
          <w:sz w:val="18"/>
          <w:szCs w:val="18"/>
        </w:rPr>
        <w:t>，</w:t>
      </w:r>
      <w:r>
        <w:rPr>
          <w:rFonts w:ascii="宋体" w:hAnsi="宋体"/>
          <w:sz w:val="18"/>
          <w:szCs w:val="18"/>
        </w:rPr>
        <w:t>2010</w:t>
      </w:r>
      <w:r>
        <w:rPr>
          <w:rFonts w:hint="eastAsia" w:ascii="宋体" w:hAnsi="宋体"/>
          <w:sz w:val="18"/>
          <w:szCs w:val="18"/>
        </w:rPr>
        <w:t>：4</w:t>
      </w:r>
      <w:r>
        <w:rPr>
          <w:rFonts w:ascii="宋体" w:hAnsi="宋体"/>
          <w:sz w:val="18"/>
          <w:szCs w:val="18"/>
        </w:rPr>
        <w:t>1-42</w:t>
      </w:r>
      <w:r>
        <w:rPr>
          <w:rFonts w:hint="eastAsia" w:ascii="宋体" w:hAnsi="宋体"/>
          <w:sz w:val="18"/>
          <w:szCs w:val="18"/>
        </w:rPr>
        <w:t>.</w:t>
      </w:r>
    </w:p>
  </w:footnote>
  <w:footnote w:id="2">
    <w:p w14:paraId="74408B94">
      <w:pPr>
        <w:keepNext w:val="0"/>
        <w:keepLines w:val="0"/>
        <w:pageBreakBefore w:val="0"/>
        <w:widowControl w:val="0"/>
        <w:kinsoku/>
        <w:wordWrap/>
        <w:overflowPunct/>
        <w:topLinePunct w:val="0"/>
        <w:bidi w:val="0"/>
        <w:adjustRightInd/>
        <w:spacing w:line="240" w:lineRule="exact"/>
        <w:textAlignment w:val="auto"/>
        <w:rPr>
          <w:rFonts w:ascii="宋体" w:hAnsi="宋体"/>
          <w:sz w:val="18"/>
          <w:szCs w:val="18"/>
        </w:rPr>
      </w:pPr>
      <w:r>
        <w:rPr>
          <w:rStyle w:val="10"/>
          <w:rFonts w:ascii="Times New Roman" w:hAnsi="Times New Roman"/>
          <w:sz w:val="18"/>
          <w:szCs w:val="18"/>
        </w:rPr>
        <w:footnoteRef/>
      </w:r>
      <w:r>
        <w:rPr>
          <w:rFonts w:ascii="Times New Roman" w:hAnsi="Times New Roman"/>
          <w:sz w:val="18"/>
          <w:szCs w:val="18"/>
        </w:rPr>
        <w:t xml:space="preserve"> </w:t>
      </w:r>
      <w:r>
        <w:rPr>
          <w:rFonts w:ascii="宋体" w:hAnsi="宋体"/>
          <w:sz w:val="18"/>
          <w:szCs w:val="18"/>
        </w:rPr>
        <w:t>武源.卡通风格文化创意产品设计研究[D].</w:t>
      </w:r>
      <w:r>
        <w:rPr>
          <w:rFonts w:hint="eastAsia" w:ascii="宋体" w:hAnsi="宋体"/>
          <w:sz w:val="18"/>
          <w:szCs w:val="18"/>
        </w:rPr>
        <w:t>苏州：</w:t>
      </w:r>
      <w:r>
        <w:rPr>
          <w:rFonts w:ascii="宋体" w:hAnsi="宋体"/>
          <w:sz w:val="18"/>
          <w:szCs w:val="18"/>
        </w:rPr>
        <w:t>苏州大学</w:t>
      </w:r>
      <w:r>
        <w:rPr>
          <w:rFonts w:hint="eastAsia" w:ascii="宋体" w:hAnsi="宋体"/>
          <w:sz w:val="18"/>
          <w:szCs w:val="18"/>
        </w:rPr>
        <w:t>，</w:t>
      </w:r>
      <w:r>
        <w:rPr>
          <w:rFonts w:ascii="宋体" w:hAnsi="宋体"/>
          <w:sz w:val="18"/>
          <w:szCs w:val="18"/>
        </w:rPr>
        <w:t>2015</w:t>
      </w:r>
      <w:r>
        <w:rPr>
          <w:rFonts w:hint="eastAsia" w:ascii="宋体" w:hAnsi="宋体"/>
          <w:sz w:val="18"/>
          <w:szCs w:val="18"/>
        </w:rPr>
        <w:t>：</w:t>
      </w:r>
      <w:r>
        <w:rPr>
          <w:rFonts w:ascii="宋体" w:hAnsi="宋体"/>
          <w:sz w:val="18"/>
          <w:szCs w:val="18"/>
        </w:rPr>
        <w:t>13-14.</w:t>
      </w:r>
    </w:p>
    <w:p w14:paraId="06A4577D">
      <w:pPr>
        <w:pStyle w:val="5"/>
        <w:rPr>
          <w:rFonts w:hint="eastAsia" w:ascii="宋体" w:hAnsi="宋体"/>
        </w:rPr>
      </w:pPr>
    </w:p>
  </w:footnote>
  <w:footnote w:id="3">
    <w:p w14:paraId="4E9031E0">
      <w:pPr>
        <w:pStyle w:val="5"/>
        <w:spacing w:line="240" w:lineRule="exact"/>
        <w:rPr>
          <w:rFonts w:hint="eastAsia" w:ascii="宋体" w:hAnsi="宋体"/>
        </w:rPr>
      </w:pPr>
      <w:r>
        <w:rPr>
          <w:rStyle w:val="10"/>
          <w:rFonts w:ascii="Times New Roman" w:hAnsi="Times New Roman"/>
        </w:rPr>
        <w:footnoteRef/>
      </w:r>
      <w:r>
        <w:rPr>
          <w:rFonts w:ascii="Times New Roman" w:hAnsi="Times New Roman"/>
        </w:rPr>
        <w:t xml:space="preserve"> </w:t>
      </w:r>
      <w:r>
        <w:rPr>
          <w:rFonts w:hint="eastAsia" w:ascii="宋体" w:hAnsi="宋体"/>
        </w:rPr>
        <w:t>九歌</w:t>
      </w:r>
      <w:r>
        <w:rPr>
          <w:rFonts w:hint="eastAsia" w:ascii="宋体"/>
        </w:rPr>
        <w:t>．</w:t>
      </w:r>
      <w:r>
        <w:rPr>
          <w:rFonts w:hint="eastAsia" w:ascii="宋体" w:hAnsi="宋体"/>
        </w:rPr>
        <w:t>台北故宫的“文创”生意</w:t>
      </w:r>
      <w:r>
        <w:rPr>
          <w:rFonts w:ascii="宋体" w:hAnsi="宋体"/>
        </w:rPr>
        <w:t>[J]</w:t>
      </w:r>
      <w:r>
        <w:rPr>
          <w:rFonts w:hint="eastAsia" w:ascii="宋体" w:hAnsi="宋体"/>
        </w:rPr>
        <w:t>．新商务周刊，</w:t>
      </w:r>
      <w:r>
        <w:rPr>
          <w:rFonts w:ascii="宋体" w:hAnsi="宋体"/>
        </w:rPr>
        <w:t>2013（</w:t>
      </w:r>
      <w:r>
        <w:rPr>
          <w:rFonts w:hint="eastAsia" w:ascii="宋体" w:hAnsi="宋体"/>
        </w:rPr>
        <w:t>14</w:t>
      </w:r>
      <w:r>
        <w:rPr>
          <w:rFonts w:ascii="宋体" w:hAnsi="宋体"/>
        </w:rPr>
        <w:t>）</w:t>
      </w:r>
      <w:r>
        <w:rPr>
          <w:rFonts w:hint="eastAsia" w:ascii="宋体" w:hAnsi="宋体"/>
        </w:rPr>
        <w:t>：76-77．</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8"/>
    <w:footnote w:id="9"/>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3Y2EyMmJjMThiYTVjZGEzZWZkNWFjNjhhOTdmMTkifQ=="/>
  </w:docVars>
  <w:rsids>
    <w:rsidRoot w:val="60D51157"/>
    <w:rsid w:val="02B32AF0"/>
    <w:rsid w:val="093A7BD7"/>
    <w:rsid w:val="0F641AA1"/>
    <w:rsid w:val="0FA826FB"/>
    <w:rsid w:val="213F5933"/>
    <w:rsid w:val="24C46318"/>
    <w:rsid w:val="26C80178"/>
    <w:rsid w:val="2936586D"/>
    <w:rsid w:val="2BA838E5"/>
    <w:rsid w:val="2BE53734"/>
    <w:rsid w:val="2EF44200"/>
    <w:rsid w:val="31611CA0"/>
    <w:rsid w:val="31A60C22"/>
    <w:rsid w:val="33D068BE"/>
    <w:rsid w:val="38A071A7"/>
    <w:rsid w:val="39CC3943"/>
    <w:rsid w:val="3D271C45"/>
    <w:rsid w:val="3E8B5DCF"/>
    <w:rsid w:val="40730CFD"/>
    <w:rsid w:val="47136D96"/>
    <w:rsid w:val="4C0C5AEE"/>
    <w:rsid w:val="5D565F83"/>
    <w:rsid w:val="5D5A7075"/>
    <w:rsid w:val="60D51157"/>
    <w:rsid w:val="62712E97"/>
    <w:rsid w:val="62854B94"/>
    <w:rsid w:val="66544FA9"/>
    <w:rsid w:val="66650F64"/>
    <w:rsid w:val="66742F55"/>
    <w:rsid w:val="66E72A05"/>
    <w:rsid w:val="6B756B23"/>
    <w:rsid w:val="6E207FE3"/>
    <w:rsid w:val="6F7915DC"/>
    <w:rsid w:val="702403D5"/>
    <w:rsid w:val="768B2796"/>
    <w:rsid w:val="7F8F27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99"/>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toc 1"/>
    <w:basedOn w:val="1"/>
    <w:next w:val="1"/>
    <w:autoRedefine/>
    <w:qFormat/>
    <w:uiPriority w:val="39"/>
    <w:pPr>
      <w:widowControl/>
      <w:spacing w:after="100" w:line="276" w:lineRule="auto"/>
      <w:jc w:val="left"/>
    </w:pPr>
    <w:rPr>
      <w:kern w:val="0"/>
      <w:sz w:val="22"/>
    </w:rPr>
  </w:style>
  <w:style w:type="paragraph" w:styleId="5">
    <w:name w:val="footnote text"/>
    <w:basedOn w:val="1"/>
    <w:qFormat/>
    <w:uiPriority w:val="0"/>
    <w:pPr>
      <w:snapToGrid w:val="0"/>
      <w:jc w:val="left"/>
    </w:pPr>
    <w:rPr>
      <w:sz w:val="18"/>
      <w:szCs w:val="18"/>
    </w:rPr>
  </w:style>
  <w:style w:type="paragraph" w:styleId="6">
    <w:name w:val="HTML Preformatted"/>
    <w:basedOn w:val="1"/>
    <w:autoRedefine/>
    <w:semiHidden/>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styleId="9">
    <w:name w:val="page number"/>
    <w:autoRedefine/>
    <w:qFormat/>
    <w:uiPriority w:val="0"/>
  </w:style>
  <w:style w:type="character" w:styleId="10">
    <w:name w:val="footnote reference"/>
    <w:autoRedefine/>
    <w:qFormat/>
    <w:uiPriority w:val="0"/>
    <w:rPr>
      <w:vertAlign w:val="superscript"/>
    </w:rPr>
  </w:style>
  <w:style w:type="paragraph" w:customStyle="1" w:styleId="11">
    <w:name w:val="_Style 52"/>
    <w:basedOn w:val="1"/>
    <w:next w:val="12"/>
    <w:autoRedefine/>
    <w:qFormat/>
    <w:uiPriority w:val="34"/>
    <w:pPr>
      <w:widowControl/>
      <w:ind w:firstLine="420" w:firstLineChars="200"/>
      <w:jc w:val="left"/>
    </w:pPr>
    <w:rPr>
      <w:rFonts w:ascii="宋体" w:hAnsi="宋体" w:cs="宋体"/>
      <w:kern w:val="0"/>
      <w:sz w:val="24"/>
      <w:szCs w:val="24"/>
    </w:rPr>
  </w:style>
  <w:style w:type="paragraph" w:styleId="12">
    <w:name w:val="List Paragraph"/>
    <w:basedOn w:val="1"/>
    <w:autoRedefine/>
    <w:qFormat/>
    <w:uiPriority w:val="34"/>
    <w:pPr>
      <w:widowControl/>
      <w:ind w:firstLine="420" w:firstLineChars="200"/>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2162</Words>
  <Characters>3102</Characters>
  <Lines>0</Lines>
  <Paragraphs>0</Paragraphs>
  <TotalTime>13</TotalTime>
  <ScaleCrop>false</ScaleCrop>
  <LinksUpToDate>false</LinksUpToDate>
  <CharactersWithSpaces>3330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2024-07-02T09:26:00Z</dcterms:created>
  <dc:creator>LLY</dc:creator>
  <cp:lastModifiedBy>麦冬</cp:lastModifiedBy>
  <dcterms:modified xsi:type="dcterms:W3CDTF">2026-07-07T03:18:30Z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03A28DF8FD864E45978956097FCDDEEE_11</vt:lpwstr>
  </property>
  <property fmtid="{D5CDD505-2E9C-101B-9397-08002B2CF9AE}" pid="4" name="KSOTemplateDocerSaveRecord">
    <vt:lpwstr>eyJoZGlkIjoiZDllODQ3MGVmNmEyNDkzYjVlMzBiNzQwNzgwYmVlNWUiLCJ1c2VySWQiOiIxMTY4ODEzMDQyIn0=</vt:lpwstr>
  </property>
</Properties>
</file>